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E5B" w:rsidRDefault="007A5D19">
      <w:r>
        <w:t>Professor Beverley Baines Bio</w:t>
      </w:r>
    </w:p>
    <w:p w:rsidR="007A5D19" w:rsidRDefault="007A5D19" w:rsidP="007A5D19">
      <w:pPr>
        <w:rPr>
          <w:rFonts w:ascii="Arial" w:hAnsi="Arial" w:cs="Arial"/>
          <w:sz w:val="19"/>
          <w:szCs w:val="19"/>
        </w:rPr>
      </w:pPr>
      <w:r w:rsidRPr="00BD12B8">
        <w:rPr>
          <w:rFonts w:ascii="Arial" w:hAnsi="Arial" w:cs="Arial"/>
          <w:sz w:val="19"/>
          <w:szCs w:val="19"/>
        </w:rPr>
        <w:t xml:space="preserve">Prof. Baines is a feminist scholar who researches law’s subversion of women’s agency. She writes about bans that silence women who prefer faith-based family law arbitration, wear the </w:t>
      </w:r>
      <w:proofErr w:type="spellStart"/>
      <w:r w:rsidRPr="00BD12B8">
        <w:rPr>
          <w:rFonts w:ascii="Arial" w:hAnsi="Arial" w:cs="Arial"/>
          <w:sz w:val="19"/>
          <w:szCs w:val="19"/>
        </w:rPr>
        <w:t>niqab</w:t>
      </w:r>
      <w:proofErr w:type="spellEnd"/>
      <w:r w:rsidRPr="00BD12B8">
        <w:rPr>
          <w:rFonts w:ascii="Arial" w:hAnsi="Arial" w:cs="Arial"/>
          <w:sz w:val="19"/>
          <w:szCs w:val="19"/>
        </w:rPr>
        <w:t xml:space="preserve">, or live </w:t>
      </w:r>
      <w:proofErr w:type="spellStart"/>
      <w:r w:rsidRPr="00BD12B8">
        <w:rPr>
          <w:rFonts w:ascii="Arial" w:hAnsi="Arial" w:cs="Arial"/>
          <w:sz w:val="19"/>
          <w:szCs w:val="19"/>
        </w:rPr>
        <w:t>polygamously</w:t>
      </w:r>
      <w:proofErr w:type="spellEnd"/>
      <w:r w:rsidRPr="00BD12B8">
        <w:rPr>
          <w:rFonts w:ascii="Arial" w:hAnsi="Arial" w:cs="Arial"/>
          <w:sz w:val="19"/>
          <w:szCs w:val="19"/>
        </w:rPr>
        <w:t xml:space="preserve">, and about unfulfilled promises of public service affirmative action, accessible abortion services, and Charter guarantees of sex equality. She teaches Public Law, Constitutional Law, and advanced constitutional courses such as Equality Rights and the Charter, and has co-edited </w:t>
      </w:r>
      <w:r w:rsidRPr="00BD12B8">
        <w:rPr>
          <w:rFonts w:ascii="Arial" w:hAnsi="Arial" w:cs="Arial"/>
          <w:i/>
          <w:iCs/>
          <w:sz w:val="19"/>
          <w:szCs w:val="19"/>
        </w:rPr>
        <w:t xml:space="preserve">The Gender of Constitutional Jurisprudence </w:t>
      </w:r>
      <w:r w:rsidRPr="00BD12B8">
        <w:rPr>
          <w:rFonts w:ascii="Arial" w:hAnsi="Arial" w:cs="Arial"/>
          <w:sz w:val="19"/>
          <w:szCs w:val="19"/>
        </w:rPr>
        <w:t xml:space="preserve">(2005) and </w:t>
      </w:r>
      <w:r w:rsidRPr="00BD12B8">
        <w:rPr>
          <w:rFonts w:ascii="Arial" w:hAnsi="Arial" w:cs="Arial"/>
          <w:i/>
          <w:iCs/>
          <w:sz w:val="19"/>
          <w:szCs w:val="19"/>
        </w:rPr>
        <w:t xml:space="preserve">Feminist Constitutionalism: Global Perspectives </w:t>
      </w:r>
      <w:r w:rsidRPr="00BD12B8">
        <w:rPr>
          <w:rFonts w:ascii="Arial" w:hAnsi="Arial" w:cs="Arial"/>
          <w:sz w:val="19"/>
          <w:szCs w:val="19"/>
        </w:rPr>
        <w:t>(2012).</w:t>
      </w:r>
    </w:p>
    <w:p w:rsidR="007A5D19" w:rsidRDefault="007A5D19">
      <w:bookmarkStart w:id="0" w:name="_GoBack"/>
      <w:bookmarkEnd w:id="0"/>
    </w:p>
    <w:sectPr w:rsidR="007A5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19"/>
    <w:rsid w:val="005A0E5B"/>
    <w:rsid w:val="007A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D8E0"/>
  <w15:chartTrackingRefBased/>
  <w15:docId w15:val="{20D9621E-4F30-444B-9E2F-63AC7C43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cp:revision>
  <dcterms:created xsi:type="dcterms:W3CDTF">2017-01-10T17:06:00Z</dcterms:created>
  <dcterms:modified xsi:type="dcterms:W3CDTF">2017-01-10T17:07:00Z</dcterms:modified>
</cp:coreProperties>
</file>