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A3A" w:rsidRDefault="00965A3A">
      <w:pPr>
        <w:jc w:val="center"/>
        <w:rPr>
          <w:b/>
          <w:bCs/>
          <w:sz w:val="25"/>
          <w:szCs w:val="25"/>
        </w:rPr>
      </w:pPr>
      <w:r>
        <w:rPr>
          <w:sz w:val="24"/>
          <w:szCs w:val="24"/>
        </w:rPr>
        <w:fldChar w:fldCharType="begin"/>
      </w:r>
      <w:r>
        <w:rPr>
          <w:sz w:val="24"/>
          <w:szCs w:val="24"/>
        </w:rPr>
        <w:instrText xml:space="preserve"> SEQ CHAPTER \h \r 1</w:instrText>
      </w:r>
      <w:r>
        <w:rPr>
          <w:sz w:val="24"/>
          <w:szCs w:val="24"/>
        </w:rPr>
        <w:fldChar w:fldCharType="end"/>
      </w:r>
      <w:r>
        <w:rPr>
          <w:b/>
          <w:bCs/>
          <w:sz w:val="25"/>
          <w:szCs w:val="25"/>
        </w:rPr>
        <w:t>FEMINIST LEGAL STUDIES QUEEN’S WORKSHOP</w:t>
      </w:r>
    </w:p>
    <w:p w:rsidR="00965A3A" w:rsidRDefault="00965A3A">
      <w:pPr>
        <w:jc w:val="center"/>
        <w:rPr>
          <w:sz w:val="31"/>
          <w:szCs w:val="31"/>
        </w:rPr>
      </w:pPr>
      <w:r>
        <w:rPr>
          <w:b/>
          <w:bCs/>
          <w:sz w:val="31"/>
          <w:szCs w:val="31"/>
        </w:rPr>
        <w:t>LAW 692/693</w:t>
      </w:r>
    </w:p>
    <w:p w:rsidR="00965A3A" w:rsidRDefault="00965A3A">
      <w:pPr>
        <w:jc w:val="center"/>
        <w:rPr>
          <w:sz w:val="24"/>
          <w:szCs w:val="24"/>
        </w:rPr>
      </w:pPr>
      <w:r>
        <w:rPr>
          <w:sz w:val="24"/>
          <w:szCs w:val="24"/>
        </w:rPr>
        <w:t>Fall/Winter</w:t>
      </w:r>
    </w:p>
    <w:p w:rsidR="00965A3A" w:rsidRDefault="00965A3A">
      <w:pPr>
        <w:jc w:val="center"/>
        <w:rPr>
          <w:sz w:val="24"/>
          <w:szCs w:val="24"/>
        </w:rPr>
      </w:pPr>
    </w:p>
    <w:p w:rsidR="00965A3A" w:rsidRDefault="00965A3A">
      <w:pPr>
        <w:rPr>
          <w:sz w:val="21"/>
          <w:szCs w:val="21"/>
        </w:rPr>
      </w:pPr>
    </w:p>
    <w:p w:rsidR="00965A3A" w:rsidRDefault="00965A3A">
      <w:pPr>
        <w:rPr>
          <w:sz w:val="21"/>
          <w:szCs w:val="21"/>
        </w:rPr>
      </w:pPr>
      <w:r>
        <w:rPr>
          <w:sz w:val="21"/>
          <w:szCs w:val="21"/>
        </w:rPr>
        <w:t xml:space="preserve">FALL PRIMARY CONTACT: </w:t>
      </w:r>
      <w:r>
        <w:rPr>
          <w:sz w:val="21"/>
          <w:szCs w:val="21"/>
        </w:rPr>
        <w:tab/>
      </w:r>
      <w:r>
        <w:rPr>
          <w:sz w:val="21"/>
          <w:szCs w:val="21"/>
        </w:rPr>
        <w:tab/>
      </w:r>
      <w:r>
        <w:rPr>
          <w:sz w:val="21"/>
          <w:szCs w:val="21"/>
        </w:rPr>
        <w:tab/>
      </w:r>
      <w:r w:rsidR="000815F6">
        <w:rPr>
          <w:sz w:val="21"/>
          <w:szCs w:val="21"/>
        </w:rPr>
        <w:tab/>
      </w:r>
      <w:r>
        <w:rPr>
          <w:sz w:val="21"/>
          <w:szCs w:val="21"/>
        </w:rPr>
        <w:t>WINTER PRIMARY CONTACT:</w:t>
      </w:r>
    </w:p>
    <w:p w:rsidR="00965A3A" w:rsidRDefault="00965A3A">
      <w:pPr>
        <w:rPr>
          <w:sz w:val="21"/>
          <w:szCs w:val="21"/>
        </w:rPr>
      </w:pPr>
    </w:p>
    <w:p w:rsidR="00965A3A" w:rsidRDefault="00965A3A">
      <w:pPr>
        <w:rPr>
          <w:sz w:val="24"/>
          <w:szCs w:val="24"/>
        </w:rPr>
      </w:pPr>
      <w:r>
        <w:rPr>
          <w:sz w:val="24"/>
          <w:szCs w:val="24"/>
        </w:rPr>
        <w:t>Professor</w:t>
      </w:r>
      <w:r w:rsidR="00346872">
        <w:rPr>
          <w:sz w:val="24"/>
          <w:szCs w:val="24"/>
        </w:rPr>
        <w:t xml:space="preserve"> Kathleen Lahey</w:t>
      </w:r>
      <w:r w:rsidR="000815F6">
        <w:rPr>
          <w:sz w:val="24"/>
          <w:szCs w:val="24"/>
        </w:rPr>
        <w:tab/>
      </w:r>
      <w:r w:rsidR="000815F6">
        <w:rPr>
          <w:sz w:val="24"/>
          <w:szCs w:val="24"/>
        </w:rPr>
        <w:tab/>
      </w:r>
      <w:r w:rsidR="00346872">
        <w:rPr>
          <w:sz w:val="24"/>
          <w:szCs w:val="24"/>
        </w:rPr>
        <w:tab/>
      </w:r>
      <w:r w:rsidR="00346872">
        <w:rPr>
          <w:sz w:val="24"/>
          <w:szCs w:val="24"/>
        </w:rPr>
        <w:tab/>
      </w:r>
      <w:r>
        <w:rPr>
          <w:sz w:val="24"/>
          <w:szCs w:val="24"/>
        </w:rPr>
        <w:t>Professor Kathleen Lahey</w:t>
      </w:r>
    </w:p>
    <w:p w:rsidR="00965A3A" w:rsidRDefault="00965A3A">
      <w:pPr>
        <w:rPr>
          <w:sz w:val="24"/>
          <w:szCs w:val="24"/>
        </w:rPr>
      </w:pPr>
      <w:r>
        <w:rPr>
          <w:sz w:val="24"/>
          <w:szCs w:val="24"/>
        </w:rPr>
        <w:t xml:space="preserve">Office Hours: </w:t>
      </w:r>
      <w:r w:rsidR="00346872">
        <w:rPr>
          <w:sz w:val="24"/>
          <w:szCs w:val="24"/>
        </w:rPr>
        <w:t>Wednesday 12-1 pm</w:t>
      </w:r>
      <w:r w:rsidR="000815F6">
        <w:rPr>
          <w:sz w:val="24"/>
          <w:szCs w:val="24"/>
        </w:rPr>
        <w:t xml:space="preserve"> </w:t>
      </w:r>
      <w:r w:rsidR="000815F6">
        <w:rPr>
          <w:sz w:val="24"/>
          <w:szCs w:val="24"/>
        </w:rPr>
        <w:tab/>
      </w:r>
      <w:r w:rsidR="000815F6">
        <w:rPr>
          <w:sz w:val="24"/>
          <w:szCs w:val="24"/>
        </w:rPr>
        <w:tab/>
        <w:t xml:space="preserve"> </w:t>
      </w:r>
      <w:r>
        <w:rPr>
          <w:sz w:val="24"/>
          <w:szCs w:val="24"/>
        </w:rPr>
        <w:t xml:space="preserve"> </w:t>
      </w:r>
      <w:r>
        <w:rPr>
          <w:sz w:val="24"/>
          <w:szCs w:val="24"/>
        </w:rPr>
        <w:tab/>
        <w:t xml:space="preserve">Office Hours: </w:t>
      </w:r>
      <w:r w:rsidR="0057113B">
        <w:rPr>
          <w:sz w:val="24"/>
          <w:szCs w:val="24"/>
        </w:rPr>
        <w:t>Wednesday 11.45-12.30</w:t>
      </w:r>
    </w:p>
    <w:p w:rsidR="00965A3A" w:rsidRDefault="00965A3A">
      <w:pPr>
        <w:rPr>
          <w:sz w:val="24"/>
          <w:szCs w:val="24"/>
        </w:rPr>
      </w:pPr>
      <w:r>
        <w:rPr>
          <w:sz w:val="24"/>
          <w:szCs w:val="24"/>
        </w:rPr>
        <w:t>Office: 5</w:t>
      </w:r>
      <w:r w:rsidR="00346872">
        <w:rPr>
          <w:sz w:val="24"/>
          <w:szCs w:val="24"/>
        </w:rPr>
        <w:t>03</w:t>
      </w:r>
      <w:r>
        <w:rPr>
          <w:sz w:val="24"/>
          <w:szCs w:val="24"/>
        </w:rPr>
        <w:t xml:space="preserve"> Macdonald Hall </w:t>
      </w:r>
      <w:r>
        <w:rPr>
          <w:sz w:val="24"/>
          <w:szCs w:val="24"/>
        </w:rPr>
        <w:tab/>
      </w:r>
      <w:r>
        <w:rPr>
          <w:sz w:val="24"/>
          <w:szCs w:val="24"/>
        </w:rPr>
        <w:tab/>
      </w:r>
      <w:r>
        <w:rPr>
          <w:sz w:val="24"/>
          <w:szCs w:val="24"/>
        </w:rPr>
        <w:tab/>
      </w:r>
      <w:r w:rsidR="000815F6">
        <w:rPr>
          <w:sz w:val="24"/>
          <w:szCs w:val="24"/>
        </w:rPr>
        <w:tab/>
      </w:r>
      <w:r>
        <w:rPr>
          <w:sz w:val="24"/>
          <w:szCs w:val="24"/>
        </w:rPr>
        <w:t>Office: 503 Macdonald Hall</w:t>
      </w:r>
    </w:p>
    <w:p w:rsidR="00965A3A" w:rsidRPr="00B629C8" w:rsidRDefault="00346872">
      <w:pPr>
        <w:rPr>
          <w:sz w:val="24"/>
          <w:szCs w:val="24"/>
          <w:lang w:val="fr-FR"/>
        </w:rPr>
      </w:pPr>
      <w:r w:rsidRPr="00B629C8">
        <w:rPr>
          <w:sz w:val="24"/>
          <w:szCs w:val="24"/>
          <w:lang w:val="fr-FR"/>
        </w:rPr>
        <w:t xml:space="preserve">Email: </w:t>
      </w:r>
      <w:hyperlink r:id="rId8" w:history="1">
        <w:r w:rsidRPr="00B629C8">
          <w:rPr>
            <w:rStyle w:val="Hyperlink"/>
            <w:sz w:val="24"/>
            <w:szCs w:val="24"/>
            <w:lang w:val="fr-FR"/>
          </w:rPr>
          <w:t>kal2@</w:t>
        </w:r>
        <w:r w:rsidR="00965A3A" w:rsidRPr="00B629C8">
          <w:rPr>
            <w:rStyle w:val="Hyperlink"/>
            <w:sz w:val="24"/>
            <w:szCs w:val="24"/>
            <w:lang w:val="fr-FR"/>
          </w:rPr>
          <w:t>queensu.ca</w:t>
        </w:r>
      </w:hyperlink>
      <w:r w:rsidR="00965A3A" w:rsidRPr="00B629C8">
        <w:rPr>
          <w:sz w:val="24"/>
          <w:szCs w:val="24"/>
          <w:lang w:val="fr-FR"/>
        </w:rPr>
        <w:t xml:space="preserve"> </w:t>
      </w:r>
      <w:r w:rsidR="000815F6" w:rsidRPr="00B629C8">
        <w:rPr>
          <w:sz w:val="24"/>
          <w:szCs w:val="24"/>
          <w:lang w:val="fr-FR"/>
        </w:rPr>
        <w:tab/>
      </w:r>
      <w:r w:rsidR="00965A3A" w:rsidRPr="00B629C8">
        <w:rPr>
          <w:sz w:val="24"/>
          <w:szCs w:val="24"/>
          <w:lang w:val="fr-FR"/>
        </w:rPr>
        <w:tab/>
      </w:r>
      <w:r w:rsidR="00965A3A" w:rsidRPr="00B629C8">
        <w:rPr>
          <w:sz w:val="24"/>
          <w:szCs w:val="24"/>
          <w:lang w:val="fr-FR"/>
        </w:rPr>
        <w:tab/>
      </w:r>
      <w:r w:rsidR="00965A3A" w:rsidRPr="00B629C8">
        <w:rPr>
          <w:sz w:val="24"/>
          <w:szCs w:val="24"/>
          <w:lang w:val="fr-FR"/>
        </w:rPr>
        <w:tab/>
      </w:r>
      <w:hyperlink r:id="rId9" w:history="1">
        <w:r w:rsidR="00965A3A" w:rsidRPr="00B629C8">
          <w:rPr>
            <w:rStyle w:val="SYSHYPERTEXT"/>
            <w:sz w:val="24"/>
            <w:szCs w:val="24"/>
            <w:lang w:val="fr-FR"/>
          </w:rPr>
          <w:t>kal2@queensu.ca</w:t>
        </w:r>
      </w:hyperlink>
    </w:p>
    <w:p w:rsidR="00965A3A" w:rsidRPr="00B629C8" w:rsidRDefault="00965A3A">
      <w:pPr>
        <w:rPr>
          <w:sz w:val="24"/>
          <w:szCs w:val="24"/>
          <w:lang w:val="fr-FR"/>
        </w:rPr>
      </w:pPr>
    </w:p>
    <w:p w:rsidR="00965A3A" w:rsidRPr="00B629C8" w:rsidRDefault="00965A3A">
      <w:pPr>
        <w:rPr>
          <w:sz w:val="24"/>
          <w:szCs w:val="24"/>
          <w:lang w:val="fr-FR"/>
        </w:rPr>
      </w:pPr>
    </w:p>
    <w:p w:rsidR="00965A3A" w:rsidRDefault="00965A3A">
      <w:pPr>
        <w:rPr>
          <w:sz w:val="24"/>
          <w:szCs w:val="24"/>
        </w:rPr>
      </w:pPr>
      <w:r>
        <w:rPr>
          <w:b/>
          <w:bCs/>
          <w:sz w:val="24"/>
          <w:szCs w:val="24"/>
          <w:u w:val="single"/>
        </w:rPr>
        <w:t>Course Description</w:t>
      </w:r>
    </w:p>
    <w:p w:rsidR="00965A3A" w:rsidRDefault="00965A3A">
      <w:pPr>
        <w:rPr>
          <w:sz w:val="24"/>
          <w:szCs w:val="24"/>
        </w:rPr>
      </w:pPr>
    </w:p>
    <w:p w:rsidR="00965A3A" w:rsidRDefault="00965A3A">
      <w:pPr>
        <w:rPr>
          <w:sz w:val="24"/>
          <w:szCs w:val="24"/>
        </w:rPr>
      </w:pPr>
      <w:r>
        <w:rPr>
          <w:sz w:val="24"/>
          <w:szCs w:val="24"/>
        </w:rPr>
        <w:t xml:space="preserve">The Feminist Legal Studies Workshop is designed to enable students to work closely with faculty in analyzing and discussing </w:t>
      </w:r>
      <w:r w:rsidR="007F69C6">
        <w:rPr>
          <w:sz w:val="24"/>
          <w:szCs w:val="24"/>
        </w:rPr>
        <w:t xml:space="preserve">the topics of visiting speakers’ papers </w:t>
      </w:r>
      <w:r>
        <w:rPr>
          <w:sz w:val="24"/>
          <w:szCs w:val="24"/>
        </w:rPr>
        <w:t>with leading feminist theorists</w:t>
      </w:r>
      <w:r w:rsidR="007F69C6">
        <w:rPr>
          <w:sz w:val="24"/>
          <w:szCs w:val="24"/>
        </w:rPr>
        <w:t xml:space="preserve">, </w:t>
      </w:r>
      <w:r>
        <w:rPr>
          <w:sz w:val="24"/>
          <w:szCs w:val="24"/>
        </w:rPr>
        <w:t>scholars</w:t>
      </w:r>
      <w:r w:rsidR="007F69C6">
        <w:rPr>
          <w:sz w:val="24"/>
          <w:szCs w:val="24"/>
        </w:rPr>
        <w:t>, other students, and faculty</w:t>
      </w:r>
      <w:r>
        <w:rPr>
          <w:sz w:val="24"/>
          <w:szCs w:val="24"/>
        </w:rPr>
        <w:t>.</w:t>
      </w:r>
    </w:p>
    <w:p w:rsidR="00965A3A" w:rsidRDefault="00965A3A">
      <w:pPr>
        <w:rPr>
          <w:sz w:val="24"/>
          <w:szCs w:val="24"/>
        </w:rPr>
      </w:pPr>
    </w:p>
    <w:p w:rsidR="00965A3A" w:rsidRDefault="00965A3A">
      <w:pPr>
        <w:rPr>
          <w:sz w:val="24"/>
          <w:szCs w:val="24"/>
        </w:rPr>
      </w:pPr>
      <w:r>
        <w:rPr>
          <w:sz w:val="24"/>
          <w:szCs w:val="24"/>
        </w:rPr>
        <w:t>The Feminist Legal Studies Workshop course is offered for one course credit per term. In the fall term, it is designated as Law 692; in the winter term, it is designated as Law 693.</w:t>
      </w:r>
    </w:p>
    <w:p w:rsidR="00965A3A" w:rsidRDefault="00965A3A">
      <w:pPr>
        <w:rPr>
          <w:sz w:val="24"/>
          <w:szCs w:val="24"/>
        </w:rPr>
      </w:pPr>
    </w:p>
    <w:p w:rsidR="00965A3A" w:rsidRDefault="00965A3A">
      <w:pPr>
        <w:rPr>
          <w:sz w:val="24"/>
          <w:szCs w:val="24"/>
        </w:rPr>
      </w:pPr>
      <w:r>
        <w:rPr>
          <w:sz w:val="24"/>
          <w:szCs w:val="24"/>
        </w:rPr>
        <w:t>Students may enroll for one credit in the fall term, or for one credit in the winter term, or for a total of two credits in both terms combined. This course can also be combined with an ISP for students who may wish to carry out in-depth independent supervised work in relation to one or more of the areas discussed in this workshop.</w:t>
      </w:r>
    </w:p>
    <w:p w:rsidR="00965A3A" w:rsidRDefault="00965A3A">
      <w:pPr>
        <w:rPr>
          <w:sz w:val="24"/>
          <w:szCs w:val="24"/>
        </w:rPr>
      </w:pPr>
    </w:p>
    <w:p w:rsidR="00965A3A" w:rsidRDefault="00965A3A">
      <w:pPr>
        <w:rPr>
          <w:sz w:val="24"/>
          <w:szCs w:val="24"/>
        </w:rPr>
      </w:pPr>
    </w:p>
    <w:p w:rsidR="00965A3A" w:rsidRDefault="00965A3A">
      <w:pPr>
        <w:rPr>
          <w:b/>
          <w:bCs/>
          <w:sz w:val="24"/>
          <w:szCs w:val="24"/>
          <w:u w:val="single"/>
        </w:rPr>
      </w:pPr>
      <w:r>
        <w:rPr>
          <w:b/>
          <w:bCs/>
          <w:sz w:val="24"/>
          <w:szCs w:val="24"/>
          <w:u w:val="single"/>
        </w:rPr>
        <w:t>Pedagogy</w:t>
      </w:r>
    </w:p>
    <w:p w:rsidR="00965A3A" w:rsidRDefault="00965A3A">
      <w:pPr>
        <w:rPr>
          <w:sz w:val="24"/>
          <w:szCs w:val="24"/>
        </w:rPr>
      </w:pPr>
    </w:p>
    <w:p w:rsidR="00965A3A" w:rsidRDefault="00965A3A">
      <w:pPr>
        <w:rPr>
          <w:sz w:val="24"/>
          <w:szCs w:val="24"/>
        </w:rPr>
      </w:pPr>
      <w:r>
        <w:rPr>
          <w:sz w:val="24"/>
          <w:szCs w:val="24"/>
        </w:rPr>
        <w:t xml:space="preserve">This is a workshop course. It does not assume any previous knowledge or background in the field, but </w:t>
      </w:r>
      <w:r w:rsidR="00844F71">
        <w:rPr>
          <w:sz w:val="24"/>
          <w:szCs w:val="24"/>
        </w:rPr>
        <w:t xml:space="preserve">expects that </w:t>
      </w:r>
      <w:r>
        <w:rPr>
          <w:sz w:val="24"/>
          <w:szCs w:val="24"/>
        </w:rPr>
        <w:t xml:space="preserve">students will bring </w:t>
      </w:r>
      <w:r w:rsidR="00844F71">
        <w:rPr>
          <w:sz w:val="24"/>
          <w:szCs w:val="24"/>
        </w:rPr>
        <w:t xml:space="preserve">a </w:t>
      </w:r>
      <w:r>
        <w:rPr>
          <w:sz w:val="24"/>
          <w:szCs w:val="24"/>
        </w:rPr>
        <w:t xml:space="preserve">keen curiosity, sense of passionate scholarly interest, and investment of self </w:t>
      </w:r>
      <w:r w:rsidR="00844F71">
        <w:rPr>
          <w:sz w:val="24"/>
          <w:szCs w:val="24"/>
        </w:rPr>
        <w:t xml:space="preserve">in the subject matter of the workshop, and </w:t>
      </w:r>
      <w:r>
        <w:rPr>
          <w:sz w:val="24"/>
          <w:szCs w:val="24"/>
        </w:rPr>
        <w:t xml:space="preserve">that are de rigueur to academic investigations. Participants </w:t>
      </w:r>
      <w:r w:rsidR="007F69C6">
        <w:rPr>
          <w:sz w:val="24"/>
          <w:szCs w:val="24"/>
        </w:rPr>
        <w:t xml:space="preserve">in </w:t>
      </w:r>
      <w:r>
        <w:rPr>
          <w:sz w:val="24"/>
          <w:szCs w:val="24"/>
        </w:rPr>
        <w:t>this class should expect to embrace diverse and interdisciplinary approaches to their learning beyond the conventional lecture format</w:t>
      </w:r>
      <w:r w:rsidR="007F69C6">
        <w:rPr>
          <w:sz w:val="24"/>
          <w:szCs w:val="24"/>
        </w:rPr>
        <w:t>,</w:t>
      </w:r>
      <w:r>
        <w:rPr>
          <w:sz w:val="24"/>
          <w:szCs w:val="24"/>
        </w:rPr>
        <w:t xml:space="preserve"> and to be alive and attentive to the potential scope of legal application through engagement with guest speakers and the substantive work they present.</w:t>
      </w:r>
    </w:p>
    <w:p w:rsidR="00965A3A" w:rsidRDefault="00965A3A">
      <w:pPr>
        <w:rPr>
          <w:sz w:val="24"/>
          <w:szCs w:val="24"/>
        </w:rPr>
      </w:pPr>
    </w:p>
    <w:p w:rsidR="00965A3A" w:rsidRPr="00A43408" w:rsidRDefault="00965A3A">
      <w:pPr>
        <w:rPr>
          <w:b/>
          <w:sz w:val="24"/>
          <w:szCs w:val="24"/>
        </w:rPr>
      </w:pPr>
      <w:r>
        <w:rPr>
          <w:sz w:val="24"/>
          <w:szCs w:val="24"/>
        </w:rPr>
        <w:t>The classroom will be our community for engaging in the discussions</w:t>
      </w:r>
      <w:r w:rsidR="007F69C6">
        <w:rPr>
          <w:sz w:val="24"/>
          <w:szCs w:val="24"/>
        </w:rPr>
        <w:t xml:space="preserve">. Thus </w:t>
      </w:r>
      <w:r>
        <w:rPr>
          <w:sz w:val="24"/>
          <w:szCs w:val="24"/>
        </w:rPr>
        <w:t xml:space="preserve">participation </w:t>
      </w:r>
      <w:r w:rsidR="007F69C6">
        <w:rPr>
          <w:sz w:val="24"/>
          <w:szCs w:val="24"/>
        </w:rPr>
        <w:t xml:space="preserve">in </w:t>
      </w:r>
      <w:r>
        <w:rPr>
          <w:sz w:val="24"/>
          <w:szCs w:val="24"/>
        </w:rPr>
        <w:t xml:space="preserve">the organized </w:t>
      </w:r>
      <w:r w:rsidR="007F69C6">
        <w:rPr>
          <w:sz w:val="24"/>
          <w:szCs w:val="24"/>
        </w:rPr>
        <w:t xml:space="preserve">speaker </w:t>
      </w:r>
      <w:r>
        <w:rPr>
          <w:sz w:val="24"/>
          <w:szCs w:val="24"/>
        </w:rPr>
        <w:t xml:space="preserve">events is expected and is reflected in the course requirements and forms of evaluation. Beyond the scheduled speakers, students may be asked to meet from time to time as a unit (at least once at the beginning of each term). If you have any questions, concerns, or conflicts in scheduling, or simply want to bounce some paper ideas, </w:t>
      </w:r>
      <w:r w:rsidRPr="00A43408">
        <w:rPr>
          <w:b/>
          <w:sz w:val="24"/>
          <w:szCs w:val="24"/>
        </w:rPr>
        <w:t xml:space="preserve">the best way to reach </w:t>
      </w:r>
      <w:r w:rsidR="00844F71">
        <w:rPr>
          <w:b/>
          <w:sz w:val="24"/>
          <w:szCs w:val="24"/>
        </w:rPr>
        <w:t xml:space="preserve">faculty </w:t>
      </w:r>
      <w:r w:rsidRPr="00A43408">
        <w:rPr>
          <w:b/>
          <w:sz w:val="24"/>
          <w:szCs w:val="24"/>
        </w:rPr>
        <w:t xml:space="preserve">is by email </w:t>
      </w:r>
      <w:r w:rsidR="003D7DFA">
        <w:rPr>
          <w:b/>
          <w:sz w:val="24"/>
          <w:szCs w:val="24"/>
        </w:rPr>
        <w:t xml:space="preserve">with questions or </w:t>
      </w:r>
      <w:r w:rsidR="00844F71">
        <w:rPr>
          <w:b/>
          <w:sz w:val="24"/>
          <w:szCs w:val="24"/>
        </w:rPr>
        <w:t xml:space="preserve">by making an appointment for a meeting </w:t>
      </w:r>
      <w:r w:rsidRPr="00A43408">
        <w:rPr>
          <w:b/>
          <w:sz w:val="24"/>
          <w:szCs w:val="24"/>
        </w:rPr>
        <w:t xml:space="preserve">during office hours </w:t>
      </w:r>
      <w:r w:rsidR="00844F71">
        <w:rPr>
          <w:b/>
          <w:sz w:val="24"/>
          <w:szCs w:val="24"/>
        </w:rPr>
        <w:t>o</w:t>
      </w:r>
      <w:r w:rsidRPr="00A43408">
        <w:rPr>
          <w:b/>
          <w:sz w:val="24"/>
          <w:szCs w:val="24"/>
        </w:rPr>
        <w:t xml:space="preserve">r </w:t>
      </w:r>
      <w:r w:rsidR="00844F71">
        <w:rPr>
          <w:b/>
          <w:sz w:val="24"/>
          <w:szCs w:val="24"/>
        </w:rPr>
        <w:t xml:space="preserve">at another time that would be </w:t>
      </w:r>
      <w:r w:rsidRPr="00A43408">
        <w:rPr>
          <w:b/>
          <w:sz w:val="24"/>
          <w:szCs w:val="24"/>
        </w:rPr>
        <w:t>mutually convenient.</w:t>
      </w:r>
    </w:p>
    <w:p w:rsidR="00965A3A" w:rsidRDefault="00965A3A">
      <w:pPr>
        <w:rPr>
          <w:sz w:val="24"/>
          <w:szCs w:val="24"/>
        </w:rPr>
        <w:sectPr w:rsidR="00965A3A">
          <w:footerReference w:type="default" r:id="rId10"/>
          <w:type w:val="continuous"/>
          <w:pgSz w:w="12240" w:h="15840"/>
          <w:pgMar w:top="1440" w:right="1440" w:bottom="1632" w:left="1440" w:header="1440" w:footer="900" w:gutter="0"/>
          <w:cols w:space="720"/>
        </w:sectPr>
      </w:pPr>
      <w:r>
        <w:rPr>
          <w:sz w:val="24"/>
          <w:szCs w:val="24"/>
        </w:rPr>
        <w:br w:type="page"/>
      </w:r>
    </w:p>
    <w:p w:rsidR="00965A3A" w:rsidRDefault="00965A3A">
      <w:pPr>
        <w:rPr>
          <w:b/>
          <w:bCs/>
          <w:sz w:val="24"/>
          <w:szCs w:val="24"/>
          <w:u w:val="single"/>
        </w:rPr>
      </w:pPr>
      <w:r>
        <w:rPr>
          <w:b/>
          <w:bCs/>
          <w:sz w:val="24"/>
          <w:szCs w:val="24"/>
          <w:u w:val="single"/>
        </w:rPr>
        <w:lastRenderedPageBreak/>
        <w:t>Evaluation Format:  Students will</w:t>
      </w:r>
      <w:r>
        <w:rPr>
          <w:b/>
          <w:bCs/>
          <w:sz w:val="24"/>
          <w:szCs w:val="24"/>
        </w:rPr>
        <w:t xml:space="preserve"> — </w:t>
      </w:r>
    </w:p>
    <w:p w:rsidR="00965A3A" w:rsidRDefault="00965A3A">
      <w:pPr>
        <w:rPr>
          <w:sz w:val="24"/>
          <w:szCs w:val="24"/>
        </w:rPr>
      </w:pPr>
    </w:p>
    <w:p w:rsidR="00965A3A" w:rsidRDefault="00965A3A">
      <w:pPr>
        <w:rPr>
          <w:sz w:val="24"/>
          <w:szCs w:val="24"/>
        </w:rPr>
        <w:sectPr w:rsidR="00965A3A">
          <w:footerReference w:type="default" r:id="rId11"/>
          <w:type w:val="continuous"/>
          <w:pgSz w:w="12240" w:h="15840"/>
          <w:pgMar w:top="1440" w:right="1440" w:bottom="1902" w:left="1440" w:header="1440" w:footer="1170" w:gutter="0"/>
          <w:cols w:space="720"/>
        </w:sectPr>
      </w:pPr>
    </w:p>
    <w:p w:rsidR="00965A3A" w:rsidRDefault="00965A3A" w:rsidP="000A185D">
      <w:pPr>
        <w:pStyle w:val="level1"/>
        <w:numPr>
          <w:ilvl w:val="0"/>
          <w:numId w:val="1"/>
        </w:numPr>
        <w:tabs>
          <w:tab w:val="clear" w:pos="360"/>
        </w:tabs>
        <w:ind w:left="720"/>
        <w:jc w:val="left"/>
      </w:pPr>
      <w:r>
        <w:t xml:space="preserve">Attend all the speakers events (4/term or </w:t>
      </w:r>
      <w:r w:rsidR="000A2839">
        <w:t>minimum of 7</w:t>
      </w:r>
      <w:r>
        <w:t xml:space="preserve"> for the full year);</w:t>
      </w:r>
      <w:r>
        <w:tab/>
      </w:r>
    </w:p>
    <w:p w:rsidR="00965A3A" w:rsidRDefault="00965A3A" w:rsidP="000A185D">
      <w:pPr>
        <w:pStyle w:val="level1"/>
        <w:numPr>
          <w:ilvl w:val="0"/>
          <w:numId w:val="1"/>
        </w:numPr>
        <w:tabs>
          <w:tab w:val="clear" w:pos="360"/>
        </w:tabs>
        <w:ind w:left="720"/>
        <w:jc w:val="left"/>
      </w:pPr>
      <w:r>
        <w:t xml:space="preserve">Prepare by completing </w:t>
      </w:r>
      <w:r w:rsidR="00DA74AB">
        <w:t xml:space="preserve">the </w:t>
      </w:r>
      <w:r>
        <w:t>advance</w:t>
      </w:r>
      <w:r w:rsidR="00DA74AB">
        <w:t>/background</w:t>
      </w:r>
      <w:r>
        <w:t xml:space="preserve"> reading for </w:t>
      </w:r>
      <w:r w:rsidR="00DA74AB">
        <w:t xml:space="preserve">each </w:t>
      </w:r>
      <w:r w:rsidR="00844F71">
        <w:t xml:space="preserve">session in </w:t>
      </w:r>
      <w:r>
        <w:t>each term</w:t>
      </w:r>
      <w:r w:rsidR="00844F71">
        <w:t>;</w:t>
      </w:r>
      <w:r>
        <w:tab/>
      </w:r>
    </w:p>
    <w:p w:rsidR="00965A3A" w:rsidRDefault="00965A3A" w:rsidP="000A185D">
      <w:pPr>
        <w:pStyle w:val="level1"/>
        <w:numPr>
          <w:ilvl w:val="0"/>
          <w:numId w:val="1"/>
        </w:numPr>
        <w:tabs>
          <w:tab w:val="clear" w:pos="360"/>
        </w:tabs>
        <w:ind w:left="720"/>
        <w:jc w:val="left"/>
      </w:pPr>
      <w:r>
        <w:t xml:space="preserve">Prepare two advance questions for the </w:t>
      </w:r>
      <w:r w:rsidR="00DA74AB">
        <w:t xml:space="preserve">each </w:t>
      </w:r>
      <w:r>
        <w:t>of the speakers in that term</w:t>
      </w:r>
      <w:r w:rsidR="00844F71">
        <w:t xml:space="preserve">, plus </w:t>
      </w:r>
      <w:r>
        <w:t>1</w:t>
      </w:r>
      <w:r w:rsidR="00844F71">
        <w:t xml:space="preserve"> to 2</w:t>
      </w:r>
      <w:r>
        <w:t xml:space="preserve"> pages of briefing notes after each session</w:t>
      </w:r>
      <w:r w:rsidR="00844F71">
        <w:t xml:space="preserve"> (for a combined </w:t>
      </w:r>
      <w:r>
        <w:t>60% of course credit);</w:t>
      </w:r>
      <w:r>
        <w:tab/>
      </w:r>
    </w:p>
    <w:p w:rsidR="00965A3A" w:rsidRDefault="00965A3A" w:rsidP="000A185D">
      <w:pPr>
        <w:pStyle w:val="level1"/>
        <w:numPr>
          <w:ilvl w:val="0"/>
          <w:numId w:val="1"/>
        </w:numPr>
        <w:tabs>
          <w:tab w:val="clear" w:pos="360"/>
        </w:tabs>
        <w:ind w:left="720"/>
        <w:jc w:val="left"/>
      </w:pPr>
      <w:r>
        <w:t xml:space="preserve">Participate in the discussion at the speakers visit </w:t>
      </w:r>
      <w:r w:rsidR="00A44A29">
        <w:t xml:space="preserve">(unless format does not permit audience interactions or discussions) </w:t>
      </w:r>
      <w:r>
        <w:t>(10% of course credit);</w:t>
      </w:r>
      <w:r>
        <w:tab/>
      </w:r>
    </w:p>
    <w:p w:rsidR="00965A3A" w:rsidRDefault="00965A3A" w:rsidP="000A185D">
      <w:pPr>
        <w:pStyle w:val="level1"/>
        <w:numPr>
          <w:ilvl w:val="0"/>
          <w:numId w:val="1"/>
        </w:numPr>
        <w:tabs>
          <w:tab w:val="clear" w:pos="360"/>
        </w:tabs>
        <w:ind w:left="720"/>
        <w:jc w:val="left"/>
      </w:pPr>
      <w:r>
        <w:t>Write and submit a short term paper (approx. 10-12 pages</w:t>
      </w:r>
      <w:r w:rsidR="00844F71">
        <w:t>)</w:t>
      </w:r>
      <w:r>
        <w:t xml:space="preserve"> on a topic </w:t>
      </w:r>
      <w:r w:rsidR="00844F71">
        <w:t xml:space="preserve">broadly </w:t>
      </w:r>
      <w:r>
        <w:t>relate</w:t>
      </w:r>
      <w:r w:rsidR="00844F71">
        <w:t xml:space="preserve">d </w:t>
      </w:r>
      <w:r>
        <w:t>to any one of the speaker events</w:t>
      </w:r>
      <w:r w:rsidR="000A2839">
        <w:t xml:space="preserve"> (</w:t>
      </w:r>
      <w:r>
        <w:t>30% of course credit).</w:t>
      </w:r>
      <w:r>
        <w:tab/>
      </w:r>
    </w:p>
    <w:p w:rsidR="00965A3A" w:rsidRDefault="00965A3A" w:rsidP="000A185D">
      <w:pPr>
        <w:numPr>
          <w:ilvl w:val="12"/>
          <w:numId w:val="0"/>
        </w:numPr>
        <w:rPr>
          <w:sz w:val="24"/>
          <w:szCs w:val="24"/>
        </w:rPr>
      </w:pPr>
    </w:p>
    <w:p w:rsidR="00965A3A" w:rsidRDefault="00965A3A" w:rsidP="000A185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b/>
          <w:bCs/>
          <w:sz w:val="24"/>
          <w:szCs w:val="24"/>
        </w:rPr>
      </w:pPr>
      <w:r>
        <w:rPr>
          <w:b/>
          <w:bCs/>
          <w:sz w:val="24"/>
          <w:szCs w:val="24"/>
        </w:rPr>
        <w:t>Note: the paper component may be extended by ISP</w:t>
      </w:r>
      <w:r w:rsidR="007F69C6">
        <w:rPr>
          <w:b/>
          <w:bCs/>
          <w:sz w:val="24"/>
          <w:szCs w:val="24"/>
        </w:rPr>
        <w:t>,</w:t>
      </w:r>
      <w:r>
        <w:rPr>
          <w:b/>
          <w:bCs/>
          <w:sz w:val="24"/>
          <w:szCs w:val="24"/>
        </w:rPr>
        <w:t xml:space="preserve"> and</w:t>
      </w:r>
      <w:r w:rsidR="007F69C6">
        <w:rPr>
          <w:b/>
          <w:bCs/>
          <w:sz w:val="24"/>
          <w:szCs w:val="24"/>
        </w:rPr>
        <w:t>,</w:t>
      </w:r>
      <w:r>
        <w:rPr>
          <w:b/>
          <w:bCs/>
          <w:sz w:val="24"/>
          <w:szCs w:val="24"/>
        </w:rPr>
        <w:t xml:space="preserve"> if so, may be considered for the substantial paper requirement for graduation from the J.D. program.</w:t>
      </w:r>
    </w:p>
    <w:p w:rsidR="00965A3A" w:rsidRDefault="00965A3A"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965A3A" w:rsidRDefault="00965A3A"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The evaluation method seeks to allow students di</w:t>
      </w:r>
      <w:r w:rsidR="007F69C6">
        <w:rPr>
          <w:sz w:val="24"/>
          <w:szCs w:val="24"/>
        </w:rPr>
        <w:t xml:space="preserve">verse </w:t>
      </w:r>
      <w:r>
        <w:rPr>
          <w:sz w:val="24"/>
          <w:szCs w:val="24"/>
        </w:rPr>
        <w:t>opportunities to demonstrate their knowledge and engagement with the course content and is described in further detail below.</w:t>
      </w:r>
    </w:p>
    <w:p w:rsidR="00965A3A" w:rsidRDefault="00965A3A"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965A3A" w:rsidRDefault="00965A3A"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r>
        <w:rPr>
          <w:b/>
          <w:bCs/>
          <w:sz w:val="24"/>
          <w:szCs w:val="24"/>
        </w:rPr>
        <w:t>I   Attendance at the Scheduled Speakers’ Events</w:t>
      </w:r>
    </w:p>
    <w:p w:rsidR="00965A3A" w:rsidRDefault="00965A3A"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Students are expected to attend at least 4 of the scheduled sessions per term (or </w:t>
      </w:r>
      <w:r w:rsidR="000A2839">
        <w:rPr>
          <w:sz w:val="24"/>
          <w:szCs w:val="24"/>
        </w:rPr>
        <w:t>7</w:t>
      </w:r>
      <w:r w:rsidR="000A796B">
        <w:rPr>
          <w:sz w:val="24"/>
          <w:szCs w:val="24"/>
        </w:rPr>
        <w:t xml:space="preserve"> </w:t>
      </w:r>
      <w:r>
        <w:rPr>
          <w:sz w:val="24"/>
          <w:szCs w:val="24"/>
        </w:rPr>
        <w:t>if enrolled for the full year</w:t>
      </w:r>
      <w:r w:rsidR="000A2839">
        <w:rPr>
          <w:sz w:val="24"/>
          <w:szCs w:val="24"/>
        </w:rPr>
        <w:t xml:space="preserve">, with at least 2 </w:t>
      </w:r>
      <w:r w:rsidR="00844F71">
        <w:rPr>
          <w:sz w:val="24"/>
          <w:szCs w:val="24"/>
        </w:rPr>
        <w:t xml:space="preserve">speaker events </w:t>
      </w:r>
      <w:r w:rsidR="000A2839">
        <w:rPr>
          <w:sz w:val="24"/>
          <w:szCs w:val="24"/>
        </w:rPr>
        <w:t xml:space="preserve">in the winter term </w:t>
      </w:r>
      <w:r w:rsidR="00844F71">
        <w:rPr>
          <w:sz w:val="24"/>
          <w:szCs w:val="24"/>
        </w:rPr>
        <w:t xml:space="preserve">being </w:t>
      </w:r>
      <w:r w:rsidR="000A2839">
        <w:rPr>
          <w:sz w:val="24"/>
          <w:szCs w:val="24"/>
        </w:rPr>
        <w:t xml:space="preserve">based on speakers outside the </w:t>
      </w:r>
      <w:r w:rsidR="00844F71">
        <w:rPr>
          <w:sz w:val="24"/>
          <w:szCs w:val="24"/>
        </w:rPr>
        <w:t xml:space="preserve">annual FLSQ </w:t>
      </w:r>
      <w:r w:rsidR="000A2839">
        <w:rPr>
          <w:sz w:val="24"/>
          <w:szCs w:val="24"/>
        </w:rPr>
        <w:t>conference</w:t>
      </w:r>
      <w:r>
        <w:rPr>
          <w:sz w:val="24"/>
          <w:szCs w:val="24"/>
        </w:rPr>
        <w:t xml:space="preserve">). If you are unable to </w:t>
      </w:r>
      <w:r w:rsidR="000A2839">
        <w:rPr>
          <w:sz w:val="24"/>
          <w:szCs w:val="24"/>
        </w:rPr>
        <w:t xml:space="preserve">attend </w:t>
      </w:r>
      <w:r>
        <w:rPr>
          <w:sz w:val="24"/>
          <w:szCs w:val="24"/>
        </w:rPr>
        <w:t>any of the organized speaker</w:t>
      </w:r>
      <w:r w:rsidR="00844F71">
        <w:rPr>
          <w:sz w:val="24"/>
          <w:szCs w:val="24"/>
        </w:rPr>
        <w:t xml:space="preserve"> event</w:t>
      </w:r>
      <w:r>
        <w:rPr>
          <w:sz w:val="24"/>
          <w:szCs w:val="24"/>
        </w:rPr>
        <w:t xml:space="preserve">s, </w:t>
      </w:r>
      <w:r w:rsidR="000A2839">
        <w:rPr>
          <w:sz w:val="24"/>
          <w:szCs w:val="24"/>
        </w:rPr>
        <w:t xml:space="preserve">you may </w:t>
      </w:r>
      <w:r>
        <w:rPr>
          <w:sz w:val="24"/>
          <w:szCs w:val="24"/>
        </w:rPr>
        <w:t xml:space="preserve">with prior permission of either instructor instead write </w:t>
      </w:r>
      <w:r w:rsidR="007F69C6">
        <w:rPr>
          <w:sz w:val="24"/>
          <w:szCs w:val="24"/>
        </w:rPr>
        <w:t xml:space="preserve">in substitution for the missed speaker </w:t>
      </w:r>
      <w:r>
        <w:rPr>
          <w:sz w:val="24"/>
          <w:szCs w:val="24"/>
        </w:rPr>
        <w:t xml:space="preserve">on any of the panels from the FLSQ conference held in Kingston in Feb.-Mar., treating each panel or keynote address as a separate speaker for purposes of </w:t>
      </w:r>
      <w:r w:rsidR="007F69C6">
        <w:rPr>
          <w:sz w:val="24"/>
          <w:szCs w:val="24"/>
        </w:rPr>
        <w:t xml:space="preserve">general course requirements, </w:t>
      </w:r>
      <w:r>
        <w:rPr>
          <w:sz w:val="24"/>
          <w:szCs w:val="24"/>
        </w:rPr>
        <w:t>advance reading</w:t>
      </w:r>
      <w:r w:rsidR="007F69C6">
        <w:rPr>
          <w:sz w:val="24"/>
          <w:szCs w:val="24"/>
        </w:rPr>
        <w:t>,</w:t>
      </w:r>
      <w:r>
        <w:rPr>
          <w:sz w:val="24"/>
          <w:szCs w:val="24"/>
        </w:rPr>
        <w:t xml:space="preserve"> and sets of briefing notes. If </w:t>
      </w:r>
      <w:r w:rsidR="00844F71">
        <w:rPr>
          <w:sz w:val="24"/>
          <w:szCs w:val="24"/>
        </w:rPr>
        <w:t>for schedul</w:t>
      </w:r>
      <w:r w:rsidR="00DA74AB">
        <w:rPr>
          <w:sz w:val="24"/>
          <w:szCs w:val="24"/>
        </w:rPr>
        <w:t xml:space="preserve">ing </w:t>
      </w:r>
      <w:r w:rsidR="00844F71">
        <w:rPr>
          <w:sz w:val="24"/>
          <w:szCs w:val="24"/>
        </w:rPr>
        <w:t xml:space="preserve">reasons </w:t>
      </w:r>
      <w:r>
        <w:rPr>
          <w:sz w:val="24"/>
          <w:szCs w:val="24"/>
        </w:rPr>
        <w:t>that is not a feasible al</w:t>
      </w:r>
      <w:r w:rsidR="00844F71">
        <w:rPr>
          <w:sz w:val="24"/>
          <w:szCs w:val="24"/>
        </w:rPr>
        <w:t>ternative</w:t>
      </w:r>
      <w:r>
        <w:rPr>
          <w:sz w:val="24"/>
          <w:szCs w:val="24"/>
        </w:rPr>
        <w:t xml:space="preserve">, then the student may select an appropriate speaker event from university or community offerings, </w:t>
      </w:r>
      <w:r w:rsidR="00844F71">
        <w:rPr>
          <w:sz w:val="24"/>
          <w:szCs w:val="24"/>
        </w:rPr>
        <w:t xml:space="preserve">in Kingston or elsewhere, </w:t>
      </w:r>
      <w:r>
        <w:rPr>
          <w:sz w:val="24"/>
          <w:szCs w:val="24"/>
        </w:rPr>
        <w:t>and treat that as a substitute speaker</w:t>
      </w:r>
      <w:r w:rsidR="007F69C6">
        <w:rPr>
          <w:sz w:val="24"/>
          <w:szCs w:val="24"/>
        </w:rPr>
        <w:t xml:space="preserve"> with permission of one of the course instructors</w:t>
      </w:r>
      <w:r>
        <w:rPr>
          <w:sz w:val="24"/>
          <w:szCs w:val="24"/>
        </w:rPr>
        <w:t>.</w:t>
      </w:r>
    </w:p>
    <w:p w:rsidR="00844F71" w:rsidRDefault="00844F71"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p>
    <w:p w:rsidR="00965A3A" w:rsidRPr="00844F71" w:rsidRDefault="00965A3A" w:rsidP="00844F71">
      <w:pPr>
        <w:rPr>
          <w:b/>
          <w:sz w:val="24"/>
          <w:szCs w:val="24"/>
        </w:rPr>
      </w:pPr>
      <w:proofErr w:type="gramStart"/>
      <w:r w:rsidRPr="00844F71">
        <w:rPr>
          <w:b/>
          <w:sz w:val="24"/>
          <w:szCs w:val="24"/>
        </w:rPr>
        <w:t>II  Advance</w:t>
      </w:r>
      <w:proofErr w:type="gramEnd"/>
      <w:r w:rsidRPr="00844F71">
        <w:rPr>
          <w:b/>
          <w:sz w:val="24"/>
          <w:szCs w:val="24"/>
        </w:rPr>
        <w:t xml:space="preserve"> Reading, Advance Questions, and Briefing Notes</w:t>
      </w:r>
    </w:p>
    <w:p w:rsidR="00965A3A" w:rsidRDefault="00965A3A"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The advance questions should be electronically submitted by email at least 24 hours in advance of the session to which they pertain. Briefing notes are due two weeks after the specific talk/event. Together, these will help to assess the student’s questions for investigation, and the post-talk knowledge-acquisition, comprehension, and reflection on the materials and speakers to which they have been exposed. The briefing notes should </w:t>
      </w:r>
      <w:r w:rsidR="000A2839">
        <w:rPr>
          <w:sz w:val="24"/>
          <w:szCs w:val="24"/>
        </w:rPr>
        <w:t>integrate any description of the readings or talks with a critical reflection o</w:t>
      </w:r>
      <w:r w:rsidR="00DA74AB">
        <w:rPr>
          <w:sz w:val="24"/>
          <w:szCs w:val="24"/>
        </w:rPr>
        <w:t>n</w:t>
      </w:r>
      <w:r w:rsidR="000A2839">
        <w:rPr>
          <w:sz w:val="24"/>
          <w:szCs w:val="24"/>
        </w:rPr>
        <w:t xml:space="preserve"> them by the student. </w:t>
      </w:r>
      <w:r>
        <w:rPr>
          <w:sz w:val="24"/>
          <w:szCs w:val="24"/>
        </w:rPr>
        <w:t>For both terms, please send them to Professor</w:t>
      </w:r>
      <w:r w:rsidR="00DF3894">
        <w:rPr>
          <w:sz w:val="24"/>
          <w:szCs w:val="24"/>
        </w:rPr>
        <w:t xml:space="preserve"> Lahey</w:t>
      </w:r>
      <w:r>
        <w:rPr>
          <w:sz w:val="24"/>
          <w:szCs w:val="24"/>
        </w:rPr>
        <w:t xml:space="preserve"> and copy Professor</w:t>
      </w:r>
      <w:r w:rsidR="00DF3894">
        <w:rPr>
          <w:sz w:val="24"/>
          <w:szCs w:val="24"/>
        </w:rPr>
        <w:t xml:space="preserve"> </w:t>
      </w:r>
      <w:proofErr w:type="spellStart"/>
      <w:r w:rsidR="00DF3894">
        <w:rPr>
          <w:sz w:val="24"/>
          <w:szCs w:val="24"/>
        </w:rPr>
        <w:t>Lahey</w:t>
      </w:r>
      <w:r>
        <w:rPr>
          <w:sz w:val="24"/>
          <w:szCs w:val="24"/>
        </w:rPr>
        <w:t>’s</w:t>
      </w:r>
      <w:proofErr w:type="spellEnd"/>
      <w:r>
        <w:rPr>
          <w:sz w:val="24"/>
          <w:szCs w:val="24"/>
        </w:rPr>
        <w:t xml:space="preserve"> assistant, Megan Hamilton (</w:t>
      </w:r>
      <w:hyperlink r:id="rId12" w:history="1">
        <w:r>
          <w:rPr>
            <w:rStyle w:val="SYSHYPERTEXT"/>
            <w:sz w:val="24"/>
            <w:szCs w:val="24"/>
          </w:rPr>
          <w:t>Megan.Hamilton@queensu.ca</w:t>
        </w:r>
      </w:hyperlink>
      <w:r>
        <w:rPr>
          <w:sz w:val="24"/>
          <w:szCs w:val="24"/>
        </w:rPr>
        <w:t>)</w:t>
      </w:r>
      <w:r w:rsidR="00DF3894">
        <w:rPr>
          <w:sz w:val="24"/>
          <w:szCs w:val="24"/>
        </w:rPr>
        <w:t>. Br</w:t>
      </w:r>
      <w:r>
        <w:rPr>
          <w:sz w:val="24"/>
          <w:szCs w:val="24"/>
        </w:rPr>
        <w:t>iefing Notes are evaluated on a scale of 1 to 10.</w:t>
      </w:r>
    </w:p>
    <w:p w:rsidR="00965A3A" w:rsidRDefault="00965A3A"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965A3A" w:rsidRPr="00DF3894" w:rsidRDefault="00965A3A" w:rsidP="00DF3894">
      <w:pPr>
        <w:rPr>
          <w:b/>
          <w:sz w:val="24"/>
          <w:szCs w:val="24"/>
        </w:rPr>
      </w:pPr>
      <w:proofErr w:type="gramStart"/>
      <w:r w:rsidRPr="00DF3894">
        <w:rPr>
          <w:b/>
          <w:sz w:val="24"/>
          <w:szCs w:val="24"/>
        </w:rPr>
        <w:t>III  Class</w:t>
      </w:r>
      <w:proofErr w:type="gramEnd"/>
      <w:r w:rsidRPr="00DF3894">
        <w:rPr>
          <w:b/>
          <w:sz w:val="24"/>
          <w:szCs w:val="24"/>
        </w:rPr>
        <w:t xml:space="preserve"> Participation</w:t>
      </w:r>
    </w:p>
    <w:p w:rsidR="00965A3A" w:rsidRDefault="00965A3A"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Students are expected to attend and actively participate in each session.</w:t>
      </w:r>
      <w:r w:rsidR="00A44A29">
        <w:rPr>
          <w:sz w:val="24"/>
          <w:szCs w:val="24"/>
        </w:rPr>
        <w:t xml:space="preserve"> However, some speaker events may not be conducted in ways that permit audience participation, and, students using alternative lectures to solve scheduling problems may also find themselves in such situations. Lack of active participation – or ability to get a word in edgewise! – will not count against anyone in this workshop course.</w:t>
      </w:r>
    </w:p>
    <w:p w:rsidR="00965A3A" w:rsidRDefault="00965A3A"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965A3A" w:rsidRPr="00DF3894" w:rsidRDefault="00965A3A" w:rsidP="00DF3894">
      <w:pPr>
        <w:rPr>
          <w:b/>
          <w:sz w:val="24"/>
          <w:szCs w:val="24"/>
        </w:rPr>
      </w:pPr>
      <w:proofErr w:type="gramStart"/>
      <w:r w:rsidRPr="00DF3894">
        <w:rPr>
          <w:b/>
          <w:sz w:val="24"/>
          <w:szCs w:val="24"/>
        </w:rPr>
        <w:t>IV  Final</w:t>
      </w:r>
      <w:proofErr w:type="gramEnd"/>
      <w:r w:rsidRPr="00DF3894">
        <w:rPr>
          <w:b/>
          <w:sz w:val="24"/>
          <w:szCs w:val="24"/>
        </w:rPr>
        <w:t xml:space="preserve"> Paper</w:t>
      </w:r>
    </w:p>
    <w:p w:rsidR="00965A3A" w:rsidRDefault="00965A3A"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The final paper should be an analytical </w:t>
      </w:r>
      <w:r w:rsidR="00DF3894">
        <w:rPr>
          <w:sz w:val="24"/>
          <w:szCs w:val="24"/>
        </w:rPr>
        <w:t xml:space="preserve">research-based </w:t>
      </w:r>
      <w:r>
        <w:rPr>
          <w:sz w:val="24"/>
          <w:szCs w:val="24"/>
        </w:rPr>
        <w:t>paper, between 10-12 pages in length. We encourage you to pre</w:t>
      </w:r>
      <w:r w:rsidR="00DF3894">
        <w:rPr>
          <w:sz w:val="24"/>
          <w:szCs w:val="24"/>
        </w:rPr>
        <w:t xml:space="preserve">pare a short proposal that outlines what you want to work on and why in one paragraph, together with a list of 3 to 5 bibliographic sources you have consulted with an short statement of what assistance they might be to conducting your research (if any!), and why. </w:t>
      </w:r>
      <w:proofErr w:type="gramStart"/>
      <w:r>
        <w:rPr>
          <w:sz w:val="24"/>
          <w:szCs w:val="24"/>
        </w:rPr>
        <w:t>preliminary</w:t>
      </w:r>
      <w:proofErr w:type="gramEnd"/>
      <w:r>
        <w:rPr>
          <w:sz w:val="24"/>
          <w:szCs w:val="24"/>
        </w:rPr>
        <w:t xml:space="preserve"> list of sources for approval. The earlier you submit it, the more time you will have to reflect on any feedback. Final paper submissions should be sent electronically to both </w:t>
      </w:r>
      <w:r w:rsidR="00DF3894">
        <w:rPr>
          <w:sz w:val="24"/>
          <w:szCs w:val="24"/>
        </w:rPr>
        <w:t xml:space="preserve">Professor Lahey </w:t>
      </w:r>
      <w:r>
        <w:rPr>
          <w:i/>
          <w:iCs/>
          <w:sz w:val="24"/>
          <w:szCs w:val="24"/>
          <w:u w:val="single"/>
        </w:rPr>
        <w:t>and</w:t>
      </w:r>
      <w:r>
        <w:rPr>
          <w:sz w:val="24"/>
          <w:szCs w:val="24"/>
        </w:rPr>
        <w:t xml:space="preserve"> to </w:t>
      </w:r>
      <w:r w:rsidR="00DF3894">
        <w:rPr>
          <w:sz w:val="24"/>
          <w:szCs w:val="24"/>
        </w:rPr>
        <w:t>Megan Hamilton.</w:t>
      </w:r>
    </w:p>
    <w:p w:rsidR="00146F21" w:rsidRDefault="00146F21"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146F21" w:rsidRPr="00DA3D28" w:rsidRDefault="00146F21" w:rsidP="00146F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r>
        <w:rPr>
          <w:sz w:val="24"/>
          <w:szCs w:val="24"/>
        </w:rPr>
        <w:t>All work should be typed in 12 point font, double spaced, on white 8 1/2” x 11” paper, with margins no less than 1 inch each side.</w:t>
      </w:r>
      <w:r w:rsidR="00DA3D28">
        <w:rPr>
          <w:sz w:val="24"/>
          <w:szCs w:val="24"/>
        </w:rPr>
        <w:t xml:space="preserve"> </w:t>
      </w:r>
      <w:r w:rsidR="00DA3D28">
        <w:rPr>
          <w:b/>
          <w:sz w:val="24"/>
          <w:szCs w:val="24"/>
        </w:rPr>
        <w:t>Do not put student numbers on any work!</w:t>
      </w:r>
    </w:p>
    <w:p w:rsidR="00965A3A" w:rsidRDefault="00965A3A"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146F21" w:rsidRDefault="00146F21"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b/>
          <w:sz w:val="24"/>
          <w:szCs w:val="24"/>
        </w:rPr>
        <w:t>V</w:t>
      </w:r>
      <w:r>
        <w:rPr>
          <w:b/>
          <w:sz w:val="24"/>
          <w:szCs w:val="24"/>
        </w:rPr>
        <w:tab/>
        <w:t>Due Dates for Final Papers</w:t>
      </w:r>
    </w:p>
    <w:p w:rsidR="00272303" w:rsidRDefault="00272303"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FD33B4">
        <w:rPr>
          <w:b/>
          <w:sz w:val="24"/>
          <w:szCs w:val="24"/>
        </w:rPr>
        <w:t>F</w:t>
      </w:r>
      <w:r w:rsidR="00965A3A" w:rsidRPr="00FD33B4">
        <w:rPr>
          <w:b/>
          <w:sz w:val="24"/>
          <w:szCs w:val="24"/>
        </w:rPr>
        <w:t>all term:</w:t>
      </w:r>
      <w:r w:rsidR="00965A3A">
        <w:rPr>
          <w:sz w:val="24"/>
          <w:szCs w:val="24"/>
        </w:rPr>
        <w:t xml:space="preserve">  </w:t>
      </w:r>
      <w:r w:rsidR="00DF0D41">
        <w:rPr>
          <w:sz w:val="24"/>
          <w:szCs w:val="24"/>
        </w:rPr>
        <w:t>B</w:t>
      </w:r>
      <w:r w:rsidR="00965A3A">
        <w:rPr>
          <w:sz w:val="24"/>
          <w:szCs w:val="24"/>
        </w:rPr>
        <w:t xml:space="preserve">efore 4:30 pm </w:t>
      </w:r>
      <w:r w:rsidR="00DF0D41">
        <w:rPr>
          <w:sz w:val="24"/>
          <w:szCs w:val="24"/>
        </w:rPr>
        <w:t xml:space="preserve">Monday </w:t>
      </w:r>
      <w:r w:rsidR="00965A3A">
        <w:rPr>
          <w:sz w:val="24"/>
          <w:szCs w:val="24"/>
        </w:rPr>
        <w:t xml:space="preserve">Nov. </w:t>
      </w:r>
      <w:r w:rsidR="00DE5BF5">
        <w:rPr>
          <w:sz w:val="24"/>
          <w:szCs w:val="24"/>
        </w:rPr>
        <w:t>28</w:t>
      </w:r>
      <w:r w:rsidR="00965A3A">
        <w:rPr>
          <w:sz w:val="24"/>
          <w:szCs w:val="24"/>
        </w:rPr>
        <w:t>, 201</w:t>
      </w:r>
      <w:r w:rsidR="00DE5BF5">
        <w:rPr>
          <w:sz w:val="24"/>
          <w:szCs w:val="24"/>
        </w:rPr>
        <w:t>6</w:t>
      </w:r>
      <w:r w:rsidR="00965A3A">
        <w:rPr>
          <w:sz w:val="24"/>
          <w:szCs w:val="24"/>
        </w:rPr>
        <w:t>. There is an automatic class extension for th</w:t>
      </w:r>
      <w:r w:rsidR="00DE5BF5">
        <w:rPr>
          <w:sz w:val="24"/>
          <w:szCs w:val="24"/>
        </w:rPr>
        <w:t xml:space="preserve">ose who want it, without notice or </w:t>
      </w:r>
      <w:r w:rsidR="00965A3A">
        <w:rPr>
          <w:sz w:val="24"/>
          <w:szCs w:val="24"/>
        </w:rPr>
        <w:t>permission</w:t>
      </w:r>
      <w:r w:rsidR="00DE5BF5">
        <w:rPr>
          <w:sz w:val="24"/>
          <w:szCs w:val="24"/>
        </w:rPr>
        <w:t xml:space="preserve"> needed and without penalty</w:t>
      </w:r>
      <w:r w:rsidR="00965A3A">
        <w:rPr>
          <w:sz w:val="24"/>
          <w:szCs w:val="24"/>
        </w:rPr>
        <w:t xml:space="preserve">, </w:t>
      </w:r>
      <w:r w:rsidR="00DF0D41">
        <w:rPr>
          <w:sz w:val="24"/>
          <w:szCs w:val="24"/>
        </w:rPr>
        <w:t>to</w:t>
      </w:r>
      <w:r w:rsidR="00965A3A">
        <w:rPr>
          <w:sz w:val="24"/>
          <w:szCs w:val="24"/>
        </w:rPr>
        <w:t xml:space="preserve"> </w:t>
      </w:r>
      <w:r w:rsidR="00DF0D41">
        <w:rPr>
          <w:sz w:val="24"/>
          <w:szCs w:val="24"/>
        </w:rPr>
        <w:t xml:space="preserve">Monday </w:t>
      </w:r>
      <w:r w:rsidR="00965A3A">
        <w:rPr>
          <w:sz w:val="24"/>
          <w:szCs w:val="24"/>
        </w:rPr>
        <w:t xml:space="preserve">Dec. </w:t>
      </w:r>
      <w:r w:rsidR="00DE5BF5">
        <w:rPr>
          <w:sz w:val="24"/>
          <w:szCs w:val="24"/>
        </w:rPr>
        <w:t>5</w:t>
      </w:r>
      <w:r w:rsidR="00965A3A">
        <w:rPr>
          <w:sz w:val="24"/>
          <w:szCs w:val="24"/>
        </w:rPr>
        <w:t>, 201</w:t>
      </w:r>
      <w:r w:rsidR="00DE5BF5">
        <w:rPr>
          <w:sz w:val="24"/>
          <w:szCs w:val="24"/>
        </w:rPr>
        <w:t>6</w:t>
      </w:r>
      <w:r w:rsidR="00965A3A">
        <w:rPr>
          <w:sz w:val="24"/>
          <w:szCs w:val="24"/>
        </w:rPr>
        <w:t>, before 4:30 pm.</w:t>
      </w:r>
    </w:p>
    <w:p w:rsidR="00272303" w:rsidRDefault="00272303"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FD33B4">
        <w:rPr>
          <w:b/>
          <w:sz w:val="24"/>
          <w:szCs w:val="24"/>
        </w:rPr>
        <w:t xml:space="preserve">Due date for </w:t>
      </w:r>
      <w:proofErr w:type="gramStart"/>
      <w:r w:rsidRPr="00FD33B4">
        <w:rPr>
          <w:b/>
          <w:sz w:val="24"/>
          <w:szCs w:val="24"/>
        </w:rPr>
        <w:t>Winter</w:t>
      </w:r>
      <w:proofErr w:type="gramEnd"/>
      <w:r w:rsidRPr="00FD33B4">
        <w:rPr>
          <w:b/>
          <w:sz w:val="24"/>
          <w:szCs w:val="24"/>
        </w:rPr>
        <w:t xml:space="preserve"> term:</w:t>
      </w:r>
      <w:r w:rsidRPr="00272303">
        <w:rPr>
          <w:sz w:val="24"/>
          <w:szCs w:val="24"/>
        </w:rPr>
        <w:t xml:space="preserve"> </w:t>
      </w:r>
      <w:r>
        <w:rPr>
          <w:sz w:val="24"/>
          <w:szCs w:val="24"/>
        </w:rPr>
        <w:t>A</w:t>
      </w:r>
      <w:r w:rsidRPr="00272303">
        <w:rPr>
          <w:sz w:val="24"/>
          <w:szCs w:val="24"/>
        </w:rPr>
        <w:t xml:space="preserve">ny time in the last week of classes, before 4:30 pm Monday </w:t>
      </w:r>
      <w:r w:rsidR="007C5E05">
        <w:rPr>
          <w:sz w:val="24"/>
          <w:szCs w:val="24"/>
        </w:rPr>
        <w:t xml:space="preserve">March 27, </w:t>
      </w:r>
      <w:r w:rsidR="00DE5BF5">
        <w:rPr>
          <w:sz w:val="24"/>
          <w:szCs w:val="24"/>
        </w:rPr>
        <w:t>2017</w:t>
      </w:r>
      <w:r w:rsidRPr="00272303">
        <w:rPr>
          <w:sz w:val="24"/>
          <w:szCs w:val="24"/>
        </w:rPr>
        <w:t xml:space="preserve">. There is an automatic class extension for those who want it, without </w:t>
      </w:r>
      <w:r w:rsidR="00DE5BF5">
        <w:rPr>
          <w:sz w:val="24"/>
          <w:szCs w:val="24"/>
        </w:rPr>
        <w:t xml:space="preserve">notice or permission needed and without </w:t>
      </w:r>
      <w:r w:rsidRPr="00272303">
        <w:rPr>
          <w:sz w:val="24"/>
          <w:szCs w:val="24"/>
        </w:rPr>
        <w:t>penalty</w:t>
      </w:r>
      <w:r w:rsidR="00DE5BF5">
        <w:rPr>
          <w:sz w:val="24"/>
          <w:szCs w:val="24"/>
        </w:rPr>
        <w:t xml:space="preserve">, </w:t>
      </w:r>
      <w:r w:rsidR="007C5E05">
        <w:rPr>
          <w:sz w:val="24"/>
          <w:szCs w:val="24"/>
        </w:rPr>
        <w:t>t</w:t>
      </w:r>
      <w:r w:rsidRPr="00272303">
        <w:rPr>
          <w:sz w:val="24"/>
          <w:szCs w:val="24"/>
        </w:rPr>
        <w:t>o</w:t>
      </w:r>
      <w:r>
        <w:rPr>
          <w:sz w:val="24"/>
          <w:szCs w:val="24"/>
        </w:rPr>
        <w:t xml:space="preserve"> Monday, April </w:t>
      </w:r>
      <w:r w:rsidR="007C5E05">
        <w:rPr>
          <w:sz w:val="24"/>
          <w:szCs w:val="24"/>
        </w:rPr>
        <w:t>3</w:t>
      </w:r>
      <w:r w:rsidRPr="00272303">
        <w:rPr>
          <w:sz w:val="24"/>
          <w:szCs w:val="24"/>
        </w:rPr>
        <w:t>, 201</w:t>
      </w:r>
      <w:r w:rsidR="007C5E05">
        <w:rPr>
          <w:sz w:val="24"/>
          <w:szCs w:val="24"/>
        </w:rPr>
        <w:t>7</w:t>
      </w:r>
      <w:r w:rsidRPr="00272303">
        <w:rPr>
          <w:sz w:val="24"/>
          <w:szCs w:val="24"/>
        </w:rPr>
        <w:t>, before 4:30 pm.</w:t>
      </w:r>
    </w:p>
    <w:p w:rsidR="00965A3A" w:rsidRDefault="00965A3A"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965A3A" w:rsidRDefault="00146F21"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u w:val="single"/>
        </w:rPr>
      </w:pPr>
      <w:r>
        <w:rPr>
          <w:b/>
          <w:bCs/>
          <w:sz w:val="24"/>
          <w:szCs w:val="24"/>
        </w:rPr>
        <w:t>VI</w:t>
      </w:r>
      <w:r>
        <w:rPr>
          <w:b/>
          <w:bCs/>
          <w:sz w:val="24"/>
          <w:szCs w:val="24"/>
        </w:rPr>
        <w:tab/>
        <w:t xml:space="preserve">Scheduling Details </w:t>
      </w:r>
    </w:p>
    <w:p w:rsidR="00965A3A" w:rsidRDefault="00965A3A"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The workshop speakers will be scheduled for the regular visitor slots on Mondays and Fridays, which run from 1 to 2:30 pm. If other meetings are needed, they will be scheduled around everyone’s class and other commitments. Speaker dates and locations are listed on the FLSQ website. Please check the FLSQ website from time to time for updates on speakers and any changes to the schedule: http://femlaw.queensu.ca/Law692Law693/law692Fall201</w:t>
      </w:r>
      <w:r w:rsidR="007C5E05">
        <w:rPr>
          <w:sz w:val="24"/>
          <w:szCs w:val="24"/>
        </w:rPr>
        <w:t>6</w:t>
      </w:r>
      <w:r>
        <w:rPr>
          <w:sz w:val="24"/>
          <w:szCs w:val="24"/>
        </w:rPr>
        <w:t>.html</w:t>
      </w:r>
    </w:p>
    <w:p w:rsidR="00965A3A" w:rsidRDefault="00965A3A"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 </w:t>
      </w:r>
    </w:p>
    <w:p w:rsidR="00DF0D41" w:rsidRDefault="00DF0D41"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We will hold an introductory meet and greet session </w:t>
      </w:r>
      <w:r w:rsidR="00272303">
        <w:rPr>
          <w:sz w:val="24"/>
          <w:szCs w:val="24"/>
        </w:rPr>
        <w:t xml:space="preserve">for Law 692 </w:t>
      </w:r>
      <w:r>
        <w:rPr>
          <w:sz w:val="24"/>
          <w:szCs w:val="24"/>
        </w:rPr>
        <w:t xml:space="preserve">on </w:t>
      </w:r>
      <w:r w:rsidRPr="003864A0">
        <w:rPr>
          <w:b/>
          <w:sz w:val="24"/>
          <w:szCs w:val="24"/>
        </w:rPr>
        <w:t>Monday September 2</w:t>
      </w:r>
      <w:r w:rsidR="007C5E05">
        <w:rPr>
          <w:b/>
          <w:sz w:val="24"/>
          <w:szCs w:val="24"/>
        </w:rPr>
        <w:t>6</w:t>
      </w:r>
      <w:r w:rsidRPr="003864A0">
        <w:rPr>
          <w:b/>
          <w:sz w:val="24"/>
          <w:szCs w:val="24"/>
        </w:rPr>
        <w:t>,</w:t>
      </w:r>
      <w:r>
        <w:rPr>
          <w:sz w:val="24"/>
          <w:szCs w:val="24"/>
        </w:rPr>
        <w:t xml:space="preserve"> </w:t>
      </w:r>
      <w:r w:rsidRPr="003864A0">
        <w:rPr>
          <w:b/>
          <w:sz w:val="24"/>
          <w:szCs w:val="24"/>
        </w:rPr>
        <w:t>201</w:t>
      </w:r>
      <w:r w:rsidR="007C5E05">
        <w:rPr>
          <w:b/>
          <w:sz w:val="24"/>
          <w:szCs w:val="24"/>
        </w:rPr>
        <w:t>6</w:t>
      </w:r>
      <w:r w:rsidR="00272303">
        <w:rPr>
          <w:sz w:val="24"/>
          <w:szCs w:val="24"/>
        </w:rPr>
        <w:t xml:space="preserve"> from </w:t>
      </w:r>
      <w:r w:rsidR="007C5E05">
        <w:rPr>
          <w:sz w:val="24"/>
          <w:szCs w:val="24"/>
        </w:rPr>
        <w:t xml:space="preserve">noon to </w:t>
      </w:r>
      <w:r w:rsidR="00272303">
        <w:rPr>
          <w:sz w:val="24"/>
          <w:szCs w:val="24"/>
        </w:rPr>
        <w:t>1:00</w:t>
      </w:r>
      <w:r w:rsidR="007C5E05">
        <w:rPr>
          <w:sz w:val="24"/>
          <w:szCs w:val="24"/>
        </w:rPr>
        <w:t xml:space="preserve"> </w:t>
      </w:r>
      <w:r w:rsidR="00272303">
        <w:rPr>
          <w:sz w:val="24"/>
          <w:szCs w:val="24"/>
        </w:rPr>
        <w:t xml:space="preserve">pm and for Law 693 on </w:t>
      </w:r>
      <w:r w:rsidR="00272303" w:rsidRPr="003864A0">
        <w:rPr>
          <w:b/>
          <w:sz w:val="24"/>
          <w:szCs w:val="24"/>
        </w:rPr>
        <w:t xml:space="preserve">Monday January </w:t>
      </w:r>
      <w:r w:rsidR="0057113B">
        <w:rPr>
          <w:b/>
          <w:sz w:val="24"/>
          <w:szCs w:val="24"/>
        </w:rPr>
        <w:t>16</w:t>
      </w:r>
      <w:r w:rsidR="00272303" w:rsidRPr="003864A0">
        <w:rPr>
          <w:b/>
          <w:sz w:val="24"/>
          <w:szCs w:val="24"/>
        </w:rPr>
        <w:t>, 201</w:t>
      </w:r>
      <w:r w:rsidR="007C5E05">
        <w:rPr>
          <w:b/>
          <w:sz w:val="24"/>
          <w:szCs w:val="24"/>
        </w:rPr>
        <w:t>7</w:t>
      </w:r>
      <w:r w:rsidR="00272303">
        <w:rPr>
          <w:sz w:val="24"/>
          <w:szCs w:val="24"/>
        </w:rPr>
        <w:t xml:space="preserve"> from 1:00-2:00</w:t>
      </w:r>
      <w:r w:rsidR="007F69C6">
        <w:rPr>
          <w:sz w:val="24"/>
          <w:szCs w:val="24"/>
        </w:rPr>
        <w:t xml:space="preserve"> </w:t>
      </w:r>
      <w:r w:rsidR="00272303">
        <w:rPr>
          <w:sz w:val="24"/>
          <w:szCs w:val="24"/>
        </w:rPr>
        <w:t xml:space="preserve">pm. </w:t>
      </w:r>
      <w:r>
        <w:rPr>
          <w:sz w:val="24"/>
          <w:szCs w:val="24"/>
        </w:rPr>
        <w:t xml:space="preserve">The </w:t>
      </w:r>
      <w:r w:rsidR="00272303">
        <w:rPr>
          <w:sz w:val="24"/>
          <w:szCs w:val="24"/>
        </w:rPr>
        <w:t>r</w:t>
      </w:r>
      <w:r>
        <w:rPr>
          <w:sz w:val="24"/>
          <w:szCs w:val="24"/>
        </w:rPr>
        <w:t xml:space="preserve">oom location, once </w:t>
      </w:r>
      <w:r w:rsidR="00272303">
        <w:rPr>
          <w:sz w:val="24"/>
          <w:szCs w:val="24"/>
        </w:rPr>
        <w:t>confirmed,</w:t>
      </w:r>
      <w:r>
        <w:rPr>
          <w:sz w:val="24"/>
          <w:szCs w:val="24"/>
        </w:rPr>
        <w:t xml:space="preserve"> will be posted on the web</w:t>
      </w:r>
      <w:r w:rsidR="00272303">
        <w:rPr>
          <w:sz w:val="24"/>
          <w:szCs w:val="24"/>
        </w:rPr>
        <w:t>page for the courses</w:t>
      </w:r>
      <w:r>
        <w:rPr>
          <w:sz w:val="24"/>
          <w:szCs w:val="24"/>
        </w:rPr>
        <w:t xml:space="preserve"> and circulated by </w:t>
      </w:r>
      <w:r w:rsidR="007C5E05">
        <w:rPr>
          <w:sz w:val="24"/>
          <w:szCs w:val="24"/>
        </w:rPr>
        <w:t xml:space="preserve">email </w:t>
      </w:r>
      <w:r>
        <w:rPr>
          <w:sz w:val="24"/>
          <w:szCs w:val="24"/>
        </w:rPr>
        <w:t>announcement.</w:t>
      </w:r>
      <w:r w:rsidR="00272303">
        <w:rPr>
          <w:sz w:val="24"/>
          <w:szCs w:val="24"/>
        </w:rPr>
        <w:t xml:space="preserve"> A quick reference of </w:t>
      </w:r>
      <w:r w:rsidR="007C5E05">
        <w:rPr>
          <w:sz w:val="24"/>
          <w:szCs w:val="24"/>
        </w:rPr>
        <w:t xml:space="preserve">fall term </w:t>
      </w:r>
      <w:r w:rsidR="00272303">
        <w:rPr>
          <w:sz w:val="24"/>
          <w:szCs w:val="24"/>
        </w:rPr>
        <w:t>speakers by dates is noted below</w:t>
      </w:r>
      <w:r w:rsidR="007C5E05">
        <w:rPr>
          <w:sz w:val="24"/>
          <w:szCs w:val="24"/>
        </w:rPr>
        <w:t>, along with the FLSQ 2017 conference dates</w:t>
      </w:r>
      <w:r w:rsidR="00272303">
        <w:rPr>
          <w:sz w:val="24"/>
          <w:szCs w:val="24"/>
        </w:rPr>
        <w:t>. Abstracts for talks and bios for speakers will be posted on the webpage as they become available.</w:t>
      </w:r>
    </w:p>
    <w:p w:rsidR="002630E8" w:rsidRDefault="002630E8"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DF0D41" w:rsidRDefault="00DF0D41"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DC3F78" w:rsidRDefault="00DC3F78"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DC3F78" w:rsidRDefault="00DC3F78"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DC3F78" w:rsidRDefault="00DC3F78"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DC3F78" w:rsidRDefault="00DC3F78"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DC3F78" w:rsidRDefault="00DC3F78"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DC3F78" w:rsidRDefault="00DC3F78"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DC3F78" w:rsidRDefault="00DC3F78"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DC3F78" w:rsidRDefault="00DC3F78"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DC3F78" w:rsidRDefault="00DC3F78"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DC3F78" w:rsidRDefault="00DC3F78"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965A3A" w:rsidRDefault="00965A3A" w:rsidP="000A18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rPr>
          <w:rFonts w:ascii="Arial" w:hAnsi="Arial" w:cs="Arial"/>
          <w:b/>
          <w:bCs/>
          <w:color w:val="111315"/>
          <w:sz w:val="37"/>
          <w:szCs w:val="37"/>
        </w:rPr>
      </w:pPr>
      <w:r>
        <w:rPr>
          <w:rFonts w:ascii="Arial" w:hAnsi="Arial" w:cs="Arial"/>
          <w:b/>
          <w:bCs/>
          <w:color w:val="111315"/>
          <w:sz w:val="37"/>
          <w:szCs w:val="37"/>
        </w:rPr>
        <w:t>Fall Term 201</w:t>
      </w:r>
      <w:r w:rsidR="007C5E05">
        <w:rPr>
          <w:rFonts w:ascii="Arial" w:hAnsi="Arial" w:cs="Arial"/>
          <w:b/>
          <w:bCs/>
          <w:color w:val="111315"/>
          <w:sz w:val="37"/>
          <w:szCs w:val="37"/>
        </w:rPr>
        <w:t>6</w:t>
      </w:r>
      <w:r>
        <w:rPr>
          <w:rFonts w:ascii="Arial" w:hAnsi="Arial" w:cs="Arial"/>
          <w:b/>
          <w:bCs/>
          <w:color w:val="111315"/>
          <w:sz w:val="37"/>
          <w:szCs w:val="37"/>
        </w:rPr>
        <w:t xml:space="preserve"> Lectures</w:t>
      </w:r>
      <w:r w:rsidR="00272303">
        <w:rPr>
          <w:rFonts w:ascii="Arial" w:hAnsi="Arial" w:cs="Arial"/>
          <w:b/>
          <w:bCs/>
          <w:color w:val="111315"/>
          <w:sz w:val="37"/>
          <w:szCs w:val="37"/>
        </w:rPr>
        <w:t xml:space="preserve"> </w:t>
      </w:r>
      <w:r w:rsidR="007F69C6">
        <w:rPr>
          <w:rFonts w:ascii="Arial" w:hAnsi="Arial" w:cs="Arial"/>
          <w:b/>
          <w:bCs/>
          <w:color w:val="111315"/>
          <w:sz w:val="37"/>
          <w:szCs w:val="37"/>
        </w:rPr>
        <w:t>a</w:t>
      </w:r>
      <w:r w:rsidR="00272303">
        <w:rPr>
          <w:rFonts w:ascii="Arial" w:hAnsi="Arial" w:cs="Arial"/>
          <w:b/>
          <w:bCs/>
          <w:color w:val="111315"/>
          <w:sz w:val="37"/>
          <w:szCs w:val="37"/>
        </w:rPr>
        <w:t>t a Glance</w:t>
      </w:r>
    </w:p>
    <w:p w:rsidR="00A00770" w:rsidRDefault="007C5E05" w:rsidP="00DF0D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color w:val="313335"/>
          <w:sz w:val="19"/>
          <w:szCs w:val="19"/>
        </w:rPr>
      </w:pPr>
      <w:r>
        <w:rPr>
          <w:rFonts w:ascii="Arial" w:hAnsi="Arial" w:cs="Arial"/>
          <w:b/>
          <w:bCs/>
          <w:color w:val="313335"/>
          <w:sz w:val="19"/>
          <w:szCs w:val="19"/>
        </w:rPr>
        <w:t xml:space="preserve">Friday, </w:t>
      </w:r>
      <w:r w:rsidR="00DF0D41" w:rsidRPr="00DF0D41">
        <w:rPr>
          <w:rFonts w:ascii="Arial" w:hAnsi="Arial" w:cs="Arial"/>
          <w:b/>
          <w:bCs/>
          <w:color w:val="313335"/>
          <w:sz w:val="19"/>
          <w:szCs w:val="19"/>
        </w:rPr>
        <w:t xml:space="preserve">September </w:t>
      </w:r>
      <w:r>
        <w:rPr>
          <w:rFonts w:ascii="Arial" w:hAnsi="Arial" w:cs="Arial"/>
          <w:b/>
          <w:bCs/>
          <w:color w:val="313335"/>
          <w:sz w:val="19"/>
          <w:szCs w:val="19"/>
        </w:rPr>
        <w:t>30</w:t>
      </w:r>
      <w:r w:rsidR="00DF0D41" w:rsidRPr="00DF0D41">
        <w:rPr>
          <w:rFonts w:ascii="Arial" w:hAnsi="Arial" w:cs="Arial"/>
          <w:b/>
          <w:bCs/>
          <w:color w:val="313335"/>
          <w:sz w:val="19"/>
          <w:szCs w:val="19"/>
        </w:rPr>
        <w:t>, 201</w:t>
      </w:r>
      <w:r>
        <w:rPr>
          <w:rFonts w:ascii="Arial" w:hAnsi="Arial" w:cs="Arial"/>
          <w:b/>
          <w:bCs/>
          <w:color w:val="313335"/>
          <w:sz w:val="19"/>
          <w:szCs w:val="19"/>
        </w:rPr>
        <w:t>6</w:t>
      </w:r>
      <w:r w:rsidR="0091686D">
        <w:rPr>
          <w:rFonts w:ascii="Arial" w:hAnsi="Arial" w:cs="Arial"/>
          <w:b/>
          <w:bCs/>
          <w:color w:val="313335"/>
          <w:sz w:val="19"/>
          <w:szCs w:val="19"/>
        </w:rPr>
        <w:t xml:space="preserve">, </w:t>
      </w:r>
      <w:r w:rsidR="00DF0D41" w:rsidRPr="00DF0D41">
        <w:rPr>
          <w:rFonts w:ascii="Arial" w:hAnsi="Arial" w:cs="Arial"/>
          <w:b/>
          <w:bCs/>
          <w:color w:val="313335"/>
          <w:sz w:val="19"/>
          <w:szCs w:val="19"/>
        </w:rPr>
        <w:t xml:space="preserve">1-2:30pm, </w:t>
      </w:r>
      <w:r w:rsidR="0091686D">
        <w:rPr>
          <w:rFonts w:ascii="Arial" w:hAnsi="Arial" w:cs="Arial"/>
          <w:b/>
          <w:bCs/>
          <w:color w:val="313335"/>
          <w:sz w:val="19"/>
          <w:szCs w:val="19"/>
        </w:rPr>
        <w:t>Macdonald Hall (Law building), r</w:t>
      </w:r>
      <w:r w:rsidR="00DF0D41" w:rsidRPr="00DF0D41">
        <w:rPr>
          <w:rFonts w:ascii="Arial" w:hAnsi="Arial" w:cs="Arial"/>
          <w:b/>
          <w:bCs/>
          <w:color w:val="313335"/>
          <w:sz w:val="19"/>
          <w:szCs w:val="19"/>
        </w:rPr>
        <w:t xml:space="preserve">oom </w:t>
      </w:r>
      <w:r w:rsidR="0091686D">
        <w:rPr>
          <w:rFonts w:ascii="Arial" w:hAnsi="Arial" w:cs="Arial"/>
          <w:b/>
          <w:bCs/>
          <w:color w:val="313335"/>
          <w:sz w:val="19"/>
          <w:szCs w:val="19"/>
        </w:rPr>
        <w:t xml:space="preserve">202 </w:t>
      </w:r>
    </w:p>
    <w:p w:rsidR="003864A0" w:rsidRPr="00C6475C" w:rsidRDefault="009D4523" w:rsidP="009D452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color w:val="313335"/>
          <w:sz w:val="19"/>
          <w:szCs w:val="19"/>
        </w:rPr>
      </w:pPr>
      <w:r>
        <w:rPr>
          <w:rFonts w:ascii="Arial" w:hAnsi="Arial" w:cs="Arial"/>
          <w:bCs/>
          <w:color w:val="313335"/>
          <w:sz w:val="19"/>
          <w:szCs w:val="19"/>
        </w:rPr>
        <w:t>Dr. Linda Steele, Lecturer, School of Law, University of Wollongong, Australia, and Visiting Researcher, Osgoode Hall Law School, Toronto</w:t>
      </w:r>
    </w:p>
    <w:p w:rsidR="00A00770" w:rsidRPr="00C6475C" w:rsidRDefault="00A00770" w:rsidP="00DF0D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color w:val="313335"/>
          <w:sz w:val="19"/>
          <w:szCs w:val="19"/>
        </w:rPr>
      </w:pPr>
    </w:p>
    <w:p w:rsidR="00DF0D41" w:rsidRDefault="00DF0D41" w:rsidP="00DF0D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color w:val="313335"/>
          <w:sz w:val="19"/>
          <w:szCs w:val="19"/>
        </w:rPr>
      </w:pPr>
      <w:r w:rsidRPr="00C6475C">
        <w:rPr>
          <w:rFonts w:ascii="Arial" w:hAnsi="Arial" w:cs="Arial"/>
          <w:bCs/>
          <w:color w:val="313335"/>
          <w:sz w:val="19"/>
          <w:szCs w:val="19"/>
        </w:rPr>
        <w:t xml:space="preserve">Topic: </w:t>
      </w:r>
      <w:r w:rsidR="009D4523">
        <w:rPr>
          <w:rFonts w:ascii="Arial" w:hAnsi="Arial" w:cs="Arial"/>
          <w:bCs/>
          <w:color w:val="313335"/>
          <w:sz w:val="19"/>
          <w:szCs w:val="19"/>
        </w:rPr>
        <w:t>Human Rights and Violence against Women with Disabilities: Theoretical and Legal Barriers</w:t>
      </w:r>
      <w:r w:rsidRPr="00C6475C">
        <w:rPr>
          <w:rFonts w:ascii="Arial" w:hAnsi="Arial" w:cs="Arial"/>
          <w:bCs/>
          <w:color w:val="313335"/>
          <w:sz w:val="19"/>
          <w:szCs w:val="19"/>
        </w:rPr>
        <w:t xml:space="preserve"> </w:t>
      </w:r>
    </w:p>
    <w:p w:rsidR="008B42A6" w:rsidRDefault="008B42A6" w:rsidP="00DF0D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color w:val="313335"/>
          <w:sz w:val="19"/>
          <w:szCs w:val="19"/>
        </w:rPr>
      </w:pPr>
    </w:p>
    <w:p w:rsidR="008B42A6" w:rsidRDefault="008B42A6" w:rsidP="00DF0D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color w:val="313335"/>
          <w:sz w:val="19"/>
          <w:szCs w:val="19"/>
        </w:rPr>
      </w:pPr>
    </w:p>
    <w:p w:rsidR="008B42A6" w:rsidRDefault="008B42A6" w:rsidP="008B42A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color w:val="313335"/>
          <w:sz w:val="19"/>
          <w:szCs w:val="19"/>
        </w:rPr>
      </w:pPr>
      <w:r>
        <w:rPr>
          <w:rFonts w:ascii="Arial" w:hAnsi="Arial" w:cs="Arial"/>
          <w:b/>
          <w:bCs/>
          <w:color w:val="313335"/>
          <w:sz w:val="19"/>
          <w:szCs w:val="19"/>
        </w:rPr>
        <w:t xml:space="preserve">Monday, October 17, </w:t>
      </w:r>
      <w:r w:rsidRPr="008B42A6">
        <w:rPr>
          <w:rFonts w:ascii="Arial" w:hAnsi="Arial" w:cs="Arial"/>
          <w:b/>
          <w:bCs/>
          <w:color w:val="313335"/>
          <w:sz w:val="19"/>
          <w:szCs w:val="19"/>
        </w:rPr>
        <w:t xml:space="preserve">2016, 1-2:30pm, Macdonald Hall (Law building), room 202 </w:t>
      </w:r>
      <w:r w:rsidRPr="008B42A6">
        <w:rPr>
          <w:rFonts w:ascii="Arial" w:hAnsi="Arial" w:cs="Arial"/>
          <w:bCs/>
          <w:color w:val="313335"/>
          <w:sz w:val="19"/>
          <w:szCs w:val="19"/>
        </w:rPr>
        <w:br/>
      </w:r>
      <w:r>
        <w:rPr>
          <w:rFonts w:ascii="Arial" w:hAnsi="Arial" w:cs="Arial"/>
          <w:bCs/>
          <w:color w:val="313335"/>
          <w:sz w:val="19"/>
          <w:szCs w:val="19"/>
        </w:rPr>
        <w:t>Emanuela Heyninck</w:t>
      </w:r>
      <w:proofErr w:type="gramStart"/>
      <w:r>
        <w:rPr>
          <w:rFonts w:ascii="Arial" w:hAnsi="Arial" w:cs="Arial"/>
          <w:bCs/>
          <w:color w:val="313335"/>
          <w:sz w:val="19"/>
          <w:szCs w:val="19"/>
        </w:rPr>
        <w:t>,,</w:t>
      </w:r>
      <w:proofErr w:type="gramEnd"/>
      <w:r>
        <w:rPr>
          <w:rFonts w:ascii="Arial" w:hAnsi="Arial" w:cs="Arial"/>
          <w:bCs/>
          <w:color w:val="313335"/>
          <w:sz w:val="19"/>
          <w:szCs w:val="19"/>
        </w:rPr>
        <w:t xml:space="preserve"> Pay Equity Commissioner, Government of Ontario, and member of the Ontario bar</w:t>
      </w:r>
    </w:p>
    <w:p w:rsidR="008B42A6" w:rsidRDefault="008B42A6" w:rsidP="008B42A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color w:val="313335"/>
          <w:sz w:val="19"/>
          <w:szCs w:val="19"/>
        </w:rPr>
      </w:pPr>
    </w:p>
    <w:p w:rsidR="008B42A6" w:rsidRPr="00C6475C" w:rsidRDefault="008B42A6" w:rsidP="00DF0D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color w:val="313335"/>
          <w:sz w:val="19"/>
          <w:szCs w:val="19"/>
        </w:rPr>
      </w:pPr>
      <w:r w:rsidRPr="008B42A6">
        <w:rPr>
          <w:rFonts w:ascii="Arial" w:hAnsi="Arial" w:cs="Arial"/>
          <w:bCs/>
          <w:color w:val="313335"/>
          <w:sz w:val="19"/>
          <w:szCs w:val="19"/>
        </w:rPr>
        <w:t xml:space="preserve">Topic: </w:t>
      </w:r>
      <w:r>
        <w:rPr>
          <w:rFonts w:ascii="Arial" w:hAnsi="Arial" w:cs="Arial"/>
          <w:bCs/>
          <w:color w:val="313335"/>
          <w:sz w:val="19"/>
          <w:szCs w:val="19"/>
        </w:rPr>
        <w:t xml:space="preserve">The Pay Equity Commission report on the Ontario Pay Gap: Policy Options and Goals </w:t>
      </w:r>
    </w:p>
    <w:p w:rsidR="007F69C6" w:rsidRPr="00C6475C" w:rsidRDefault="007F69C6" w:rsidP="00DF0D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color w:val="313335"/>
          <w:sz w:val="19"/>
          <w:szCs w:val="19"/>
        </w:rPr>
      </w:pPr>
    </w:p>
    <w:p w:rsidR="00DF0D41" w:rsidRPr="00DF0D41" w:rsidRDefault="00DF0D41" w:rsidP="00DF0D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color w:val="313335"/>
          <w:sz w:val="19"/>
          <w:szCs w:val="19"/>
        </w:rPr>
      </w:pPr>
    </w:p>
    <w:p w:rsidR="00A00770" w:rsidRDefault="00843B8B" w:rsidP="00DF0D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color w:val="313335"/>
          <w:sz w:val="19"/>
          <w:szCs w:val="19"/>
        </w:rPr>
      </w:pPr>
      <w:r>
        <w:rPr>
          <w:rFonts w:ascii="Arial" w:hAnsi="Arial" w:cs="Arial"/>
          <w:b/>
          <w:bCs/>
          <w:color w:val="313335"/>
          <w:sz w:val="19"/>
          <w:szCs w:val="19"/>
        </w:rPr>
        <w:t xml:space="preserve">Friday, October 21, 2016, </w:t>
      </w:r>
      <w:r w:rsidR="00DF0D41" w:rsidRPr="00DF0D41">
        <w:rPr>
          <w:rFonts w:ascii="Arial" w:hAnsi="Arial" w:cs="Arial"/>
          <w:b/>
          <w:bCs/>
          <w:color w:val="313335"/>
          <w:sz w:val="19"/>
          <w:szCs w:val="19"/>
        </w:rPr>
        <w:t xml:space="preserve">1-2:30pm, </w:t>
      </w:r>
      <w:r w:rsidR="0091686D">
        <w:rPr>
          <w:rFonts w:ascii="Arial" w:hAnsi="Arial" w:cs="Arial"/>
          <w:b/>
          <w:bCs/>
          <w:color w:val="313335"/>
          <w:sz w:val="19"/>
          <w:szCs w:val="19"/>
        </w:rPr>
        <w:t>Macdonald Hall (Law building), r</w:t>
      </w:r>
      <w:r w:rsidR="0091686D" w:rsidRPr="00DF0D41">
        <w:rPr>
          <w:rFonts w:ascii="Arial" w:hAnsi="Arial" w:cs="Arial"/>
          <w:b/>
          <w:bCs/>
          <w:color w:val="313335"/>
          <w:sz w:val="19"/>
          <w:szCs w:val="19"/>
        </w:rPr>
        <w:t xml:space="preserve">oom </w:t>
      </w:r>
      <w:r w:rsidR="0091686D">
        <w:rPr>
          <w:rFonts w:ascii="Arial" w:hAnsi="Arial" w:cs="Arial"/>
          <w:b/>
          <w:bCs/>
          <w:color w:val="313335"/>
          <w:sz w:val="19"/>
          <w:szCs w:val="19"/>
        </w:rPr>
        <w:t xml:space="preserve">202 </w:t>
      </w:r>
    </w:p>
    <w:p w:rsidR="00146F21" w:rsidRDefault="00DF0D41" w:rsidP="00DF0D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color w:val="313335"/>
          <w:sz w:val="19"/>
          <w:szCs w:val="19"/>
        </w:rPr>
      </w:pPr>
      <w:r w:rsidRPr="00C6475C">
        <w:rPr>
          <w:rFonts w:ascii="Arial" w:hAnsi="Arial" w:cs="Arial"/>
          <w:bCs/>
          <w:color w:val="313335"/>
          <w:sz w:val="19"/>
          <w:szCs w:val="19"/>
        </w:rPr>
        <w:t xml:space="preserve">Dr. </w:t>
      </w:r>
      <w:r w:rsidR="00843B8B">
        <w:rPr>
          <w:rFonts w:ascii="Arial" w:hAnsi="Arial" w:cs="Arial"/>
          <w:bCs/>
          <w:color w:val="313335"/>
          <w:sz w:val="19"/>
          <w:szCs w:val="19"/>
        </w:rPr>
        <w:t xml:space="preserve">Josephine Dawuni, </w:t>
      </w:r>
      <w:r w:rsidR="00146F21">
        <w:rPr>
          <w:rFonts w:ascii="Arial" w:hAnsi="Arial" w:cs="Arial"/>
          <w:bCs/>
          <w:color w:val="313335"/>
          <w:sz w:val="19"/>
          <w:szCs w:val="19"/>
        </w:rPr>
        <w:t>Professor of African Politics, Political Science Dept., and Fellow, Carnegie Africa Diaspora Program, Howard University, Washington DC</w:t>
      </w:r>
    </w:p>
    <w:p w:rsidR="00146F21" w:rsidRDefault="00146F21" w:rsidP="00DF0D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color w:val="313335"/>
          <w:sz w:val="19"/>
          <w:szCs w:val="19"/>
        </w:rPr>
      </w:pPr>
    </w:p>
    <w:p w:rsidR="00DF0D41" w:rsidRPr="00C6475C" w:rsidRDefault="00D762FA" w:rsidP="00DF0D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color w:val="313335"/>
          <w:sz w:val="19"/>
          <w:szCs w:val="19"/>
        </w:rPr>
      </w:pPr>
      <w:r>
        <w:rPr>
          <w:rFonts w:ascii="Arial" w:hAnsi="Arial" w:cs="Arial"/>
          <w:bCs/>
          <w:color w:val="313335"/>
          <w:sz w:val="19"/>
          <w:szCs w:val="19"/>
        </w:rPr>
        <w:t>Topic</w:t>
      </w:r>
      <w:r w:rsidR="00DF0D41" w:rsidRPr="00C6475C">
        <w:rPr>
          <w:rFonts w:ascii="Arial" w:hAnsi="Arial" w:cs="Arial"/>
          <w:bCs/>
          <w:color w:val="313335"/>
          <w:sz w:val="19"/>
          <w:szCs w:val="19"/>
        </w:rPr>
        <w:t xml:space="preserve">: </w:t>
      </w:r>
      <w:r w:rsidR="00146F21">
        <w:rPr>
          <w:rFonts w:ascii="Arial" w:hAnsi="Arial" w:cs="Arial"/>
          <w:bCs/>
          <w:color w:val="313335"/>
          <w:sz w:val="19"/>
          <w:szCs w:val="19"/>
        </w:rPr>
        <w:t>African Women Judges: Gender and the Judiciary</w:t>
      </w:r>
      <w:r w:rsidR="00DF0D41" w:rsidRPr="00C6475C">
        <w:rPr>
          <w:rFonts w:ascii="Arial" w:hAnsi="Arial" w:cs="Arial"/>
          <w:bCs/>
          <w:color w:val="313335"/>
          <w:sz w:val="19"/>
          <w:szCs w:val="19"/>
        </w:rPr>
        <w:t xml:space="preserve"> </w:t>
      </w:r>
    </w:p>
    <w:p w:rsidR="002630E8" w:rsidRDefault="002630E8" w:rsidP="00DF0D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color w:val="313335"/>
          <w:sz w:val="19"/>
          <w:szCs w:val="19"/>
        </w:rPr>
      </w:pPr>
    </w:p>
    <w:p w:rsidR="00FD33B4" w:rsidRDefault="00FD33B4" w:rsidP="00DF0D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color w:val="313335"/>
          <w:sz w:val="19"/>
          <w:szCs w:val="19"/>
        </w:rPr>
      </w:pPr>
    </w:p>
    <w:p w:rsidR="00A00770" w:rsidRDefault="00146F21" w:rsidP="00DC3F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color w:val="313335"/>
          <w:sz w:val="19"/>
          <w:szCs w:val="19"/>
        </w:rPr>
      </w:pPr>
      <w:r>
        <w:rPr>
          <w:rFonts w:ascii="Arial" w:hAnsi="Arial" w:cs="Arial"/>
          <w:b/>
          <w:bCs/>
          <w:color w:val="313335"/>
          <w:sz w:val="19"/>
          <w:szCs w:val="19"/>
        </w:rPr>
        <w:t>Frid</w:t>
      </w:r>
      <w:r w:rsidR="00DF0D41" w:rsidRPr="00DF0D41">
        <w:rPr>
          <w:rFonts w:ascii="Arial" w:hAnsi="Arial" w:cs="Arial"/>
          <w:b/>
          <w:bCs/>
          <w:color w:val="313335"/>
          <w:sz w:val="19"/>
          <w:szCs w:val="19"/>
        </w:rPr>
        <w:t>ay, October 2</w:t>
      </w:r>
      <w:r>
        <w:rPr>
          <w:rFonts w:ascii="Arial" w:hAnsi="Arial" w:cs="Arial"/>
          <w:b/>
          <w:bCs/>
          <w:color w:val="313335"/>
          <w:sz w:val="19"/>
          <w:szCs w:val="19"/>
        </w:rPr>
        <w:t>8</w:t>
      </w:r>
      <w:r w:rsidR="00DF0D41" w:rsidRPr="00DF0D41">
        <w:rPr>
          <w:rFonts w:ascii="Arial" w:hAnsi="Arial" w:cs="Arial"/>
          <w:b/>
          <w:bCs/>
          <w:color w:val="313335"/>
          <w:sz w:val="19"/>
          <w:szCs w:val="19"/>
        </w:rPr>
        <w:t>, 201</w:t>
      </w:r>
      <w:r w:rsidR="00DC3F78">
        <w:rPr>
          <w:rFonts w:ascii="Arial" w:hAnsi="Arial" w:cs="Arial"/>
          <w:b/>
          <w:bCs/>
          <w:color w:val="313335"/>
          <w:sz w:val="19"/>
          <w:szCs w:val="19"/>
        </w:rPr>
        <w:t>6</w:t>
      </w:r>
      <w:r w:rsidR="000D47DD">
        <w:rPr>
          <w:rFonts w:ascii="Arial" w:hAnsi="Arial" w:cs="Arial"/>
          <w:b/>
          <w:bCs/>
          <w:color w:val="313335"/>
          <w:sz w:val="19"/>
          <w:szCs w:val="19"/>
        </w:rPr>
        <w:t>,</w:t>
      </w:r>
      <w:r w:rsidR="00DF0D41" w:rsidRPr="00DF0D41">
        <w:rPr>
          <w:rFonts w:ascii="Arial" w:hAnsi="Arial" w:cs="Arial"/>
          <w:b/>
          <w:bCs/>
          <w:color w:val="313335"/>
          <w:sz w:val="19"/>
          <w:szCs w:val="19"/>
        </w:rPr>
        <w:t xml:space="preserve"> 1-2:30pm, </w:t>
      </w:r>
      <w:r w:rsidR="0091686D">
        <w:rPr>
          <w:rFonts w:ascii="Arial" w:hAnsi="Arial" w:cs="Arial"/>
          <w:b/>
          <w:bCs/>
          <w:color w:val="313335"/>
          <w:sz w:val="19"/>
          <w:szCs w:val="19"/>
        </w:rPr>
        <w:t>Macdonald Hall (Law building), r</w:t>
      </w:r>
      <w:r w:rsidR="0091686D" w:rsidRPr="00DF0D41">
        <w:rPr>
          <w:rFonts w:ascii="Arial" w:hAnsi="Arial" w:cs="Arial"/>
          <w:b/>
          <w:bCs/>
          <w:color w:val="313335"/>
          <w:sz w:val="19"/>
          <w:szCs w:val="19"/>
        </w:rPr>
        <w:t xml:space="preserve">oom </w:t>
      </w:r>
      <w:r w:rsidR="0091686D">
        <w:rPr>
          <w:rFonts w:ascii="Arial" w:hAnsi="Arial" w:cs="Arial"/>
          <w:b/>
          <w:bCs/>
          <w:color w:val="313335"/>
          <w:sz w:val="19"/>
          <w:szCs w:val="19"/>
        </w:rPr>
        <w:t xml:space="preserve">202 </w:t>
      </w:r>
      <w:r w:rsidR="00DF0D41" w:rsidRPr="00DF0D41">
        <w:rPr>
          <w:rFonts w:ascii="Arial" w:hAnsi="Arial" w:cs="Arial"/>
          <w:b/>
          <w:bCs/>
          <w:color w:val="313335"/>
          <w:sz w:val="19"/>
          <w:szCs w:val="19"/>
        </w:rPr>
        <w:t xml:space="preserve"> </w:t>
      </w:r>
    </w:p>
    <w:p w:rsidR="00146F21" w:rsidRDefault="00146F21" w:rsidP="00DF0D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color w:val="313335"/>
          <w:sz w:val="19"/>
          <w:szCs w:val="19"/>
        </w:rPr>
      </w:pPr>
      <w:r>
        <w:rPr>
          <w:rFonts w:ascii="Arial" w:hAnsi="Arial" w:cs="Arial"/>
          <w:bCs/>
          <w:color w:val="313335"/>
          <w:sz w:val="19"/>
          <w:szCs w:val="19"/>
        </w:rPr>
        <w:t>Professor Beverley Baines, Faculty of Law, Queen’s University, and former Head, Gender Studies Department and Professor, Policy Studies</w:t>
      </w:r>
    </w:p>
    <w:p w:rsidR="00A00770" w:rsidRPr="00C6475C" w:rsidRDefault="00A00770" w:rsidP="00DF0D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color w:val="313335"/>
          <w:sz w:val="19"/>
          <w:szCs w:val="19"/>
        </w:rPr>
      </w:pPr>
    </w:p>
    <w:p w:rsidR="00DF0D41" w:rsidRPr="00C6475C" w:rsidRDefault="00DF0D41" w:rsidP="00DF0D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color w:val="313335"/>
          <w:sz w:val="19"/>
          <w:szCs w:val="19"/>
        </w:rPr>
      </w:pPr>
      <w:r w:rsidRPr="00C6475C">
        <w:rPr>
          <w:rFonts w:ascii="Arial" w:hAnsi="Arial" w:cs="Arial"/>
          <w:bCs/>
          <w:color w:val="313335"/>
          <w:sz w:val="19"/>
          <w:szCs w:val="19"/>
        </w:rPr>
        <w:t xml:space="preserve">Topic: </w:t>
      </w:r>
      <w:r w:rsidR="00146F21" w:rsidRPr="00146F21">
        <w:rPr>
          <w:rFonts w:ascii="Arial" w:hAnsi="Arial" w:cs="Arial"/>
          <w:bCs/>
          <w:color w:val="313335"/>
          <w:sz w:val="19"/>
          <w:szCs w:val="19"/>
        </w:rPr>
        <w:t>Women Judges and Constitutional Courts: Why Not Nine Women?</w:t>
      </w:r>
      <w:r w:rsidRPr="00C6475C">
        <w:rPr>
          <w:rFonts w:ascii="Arial" w:hAnsi="Arial" w:cs="Arial"/>
          <w:bCs/>
          <w:color w:val="313335"/>
          <w:sz w:val="19"/>
          <w:szCs w:val="19"/>
        </w:rPr>
        <w:t xml:space="preserve"> </w:t>
      </w:r>
    </w:p>
    <w:p w:rsidR="001D7253" w:rsidRDefault="001D7253" w:rsidP="00DF0D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color w:val="313335"/>
          <w:sz w:val="19"/>
          <w:szCs w:val="19"/>
        </w:rPr>
      </w:pPr>
    </w:p>
    <w:p w:rsidR="001D7253" w:rsidRDefault="001D7253" w:rsidP="00DF0D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color w:val="313335"/>
          <w:sz w:val="19"/>
          <w:szCs w:val="19"/>
        </w:rPr>
      </w:pPr>
    </w:p>
    <w:p w:rsidR="00A00770" w:rsidRDefault="00E31933" w:rsidP="00DC3F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color w:val="313335"/>
          <w:sz w:val="19"/>
          <w:szCs w:val="19"/>
        </w:rPr>
      </w:pPr>
      <w:r>
        <w:rPr>
          <w:rFonts w:ascii="Arial" w:hAnsi="Arial" w:cs="Arial"/>
          <w:b/>
          <w:bCs/>
          <w:color w:val="313335"/>
          <w:sz w:val="19"/>
          <w:szCs w:val="19"/>
        </w:rPr>
        <w:t xml:space="preserve">Friday, </w:t>
      </w:r>
      <w:r w:rsidR="00DF0D41" w:rsidRPr="00DF0D41">
        <w:rPr>
          <w:rFonts w:ascii="Arial" w:hAnsi="Arial" w:cs="Arial"/>
          <w:b/>
          <w:bCs/>
          <w:color w:val="313335"/>
          <w:sz w:val="19"/>
          <w:szCs w:val="19"/>
        </w:rPr>
        <w:t xml:space="preserve">November </w:t>
      </w:r>
      <w:r>
        <w:rPr>
          <w:rFonts w:ascii="Arial" w:hAnsi="Arial" w:cs="Arial"/>
          <w:b/>
          <w:bCs/>
          <w:color w:val="313335"/>
          <w:sz w:val="19"/>
          <w:szCs w:val="19"/>
        </w:rPr>
        <w:t>18</w:t>
      </w:r>
      <w:r w:rsidR="00DF0D41" w:rsidRPr="00DF0D41">
        <w:rPr>
          <w:rFonts w:ascii="Arial" w:hAnsi="Arial" w:cs="Arial"/>
          <w:b/>
          <w:bCs/>
          <w:color w:val="313335"/>
          <w:sz w:val="19"/>
          <w:szCs w:val="19"/>
        </w:rPr>
        <w:t>, 201</w:t>
      </w:r>
      <w:r w:rsidR="00DC3F78">
        <w:rPr>
          <w:rFonts w:ascii="Arial" w:hAnsi="Arial" w:cs="Arial"/>
          <w:b/>
          <w:bCs/>
          <w:color w:val="313335"/>
          <w:sz w:val="19"/>
          <w:szCs w:val="19"/>
        </w:rPr>
        <w:t>6</w:t>
      </w:r>
      <w:r w:rsidR="000D47DD">
        <w:rPr>
          <w:rFonts w:ascii="Arial" w:hAnsi="Arial" w:cs="Arial"/>
          <w:b/>
          <w:bCs/>
          <w:color w:val="313335"/>
          <w:sz w:val="19"/>
          <w:szCs w:val="19"/>
        </w:rPr>
        <w:t>,</w:t>
      </w:r>
      <w:r w:rsidR="00DF0D41" w:rsidRPr="00DF0D41">
        <w:rPr>
          <w:rFonts w:ascii="Arial" w:hAnsi="Arial" w:cs="Arial"/>
          <w:b/>
          <w:bCs/>
          <w:color w:val="313335"/>
          <w:sz w:val="19"/>
          <w:szCs w:val="19"/>
        </w:rPr>
        <w:t xml:space="preserve"> 1-2:30pm, </w:t>
      </w:r>
      <w:r w:rsidR="0091686D">
        <w:rPr>
          <w:rFonts w:ascii="Arial" w:hAnsi="Arial" w:cs="Arial"/>
          <w:b/>
          <w:bCs/>
          <w:color w:val="313335"/>
          <w:sz w:val="19"/>
          <w:szCs w:val="19"/>
        </w:rPr>
        <w:t>Macdonald Hall (Law building), r</w:t>
      </w:r>
      <w:r w:rsidR="0091686D" w:rsidRPr="00DF0D41">
        <w:rPr>
          <w:rFonts w:ascii="Arial" w:hAnsi="Arial" w:cs="Arial"/>
          <w:b/>
          <w:bCs/>
          <w:color w:val="313335"/>
          <w:sz w:val="19"/>
          <w:szCs w:val="19"/>
        </w:rPr>
        <w:t xml:space="preserve">oom </w:t>
      </w:r>
      <w:r w:rsidR="0091686D">
        <w:rPr>
          <w:rFonts w:ascii="Arial" w:hAnsi="Arial" w:cs="Arial"/>
          <w:b/>
          <w:bCs/>
          <w:color w:val="313335"/>
          <w:sz w:val="19"/>
          <w:szCs w:val="19"/>
        </w:rPr>
        <w:t xml:space="preserve">202 </w:t>
      </w:r>
      <w:r w:rsidR="00DF0D41" w:rsidRPr="00DF0D41">
        <w:rPr>
          <w:rFonts w:ascii="Arial" w:hAnsi="Arial" w:cs="Arial"/>
          <w:b/>
          <w:bCs/>
          <w:color w:val="313335"/>
          <w:sz w:val="19"/>
          <w:szCs w:val="19"/>
        </w:rPr>
        <w:t xml:space="preserve"> </w:t>
      </w:r>
    </w:p>
    <w:p w:rsidR="00DF0D41" w:rsidRPr="00C6475C" w:rsidRDefault="00DF0D41" w:rsidP="00DF0D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color w:val="313335"/>
          <w:sz w:val="19"/>
          <w:szCs w:val="19"/>
        </w:rPr>
      </w:pPr>
      <w:r w:rsidRPr="00C6475C">
        <w:rPr>
          <w:rFonts w:ascii="Arial" w:hAnsi="Arial" w:cs="Arial"/>
          <w:bCs/>
          <w:color w:val="313335"/>
          <w:sz w:val="19"/>
          <w:szCs w:val="19"/>
        </w:rPr>
        <w:t xml:space="preserve">Dr. </w:t>
      </w:r>
      <w:r w:rsidR="00E31933">
        <w:rPr>
          <w:rFonts w:ascii="Arial" w:hAnsi="Arial" w:cs="Arial"/>
          <w:bCs/>
          <w:color w:val="313335"/>
          <w:sz w:val="19"/>
          <w:szCs w:val="19"/>
        </w:rPr>
        <w:t>Emily Sanchez Salcedo, Professor, De La Salle University, Manila, Philippines, and Fulbright Scholar, Indiana Unive</w:t>
      </w:r>
      <w:r w:rsidR="00E570DA">
        <w:rPr>
          <w:rFonts w:ascii="Arial" w:hAnsi="Arial" w:cs="Arial"/>
          <w:bCs/>
          <w:color w:val="313335"/>
          <w:sz w:val="19"/>
          <w:szCs w:val="19"/>
        </w:rPr>
        <w:t xml:space="preserve">rsity Maurer School of Law </w:t>
      </w:r>
    </w:p>
    <w:p w:rsidR="00A00770" w:rsidRPr="00C6475C" w:rsidRDefault="00A00770" w:rsidP="00DF0D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color w:val="313335"/>
          <w:sz w:val="19"/>
          <w:szCs w:val="19"/>
        </w:rPr>
      </w:pPr>
    </w:p>
    <w:p w:rsidR="00E31933" w:rsidRPr="00E31933" w:rsidRDefault="00DF0D41" w:rsidP="00E3193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color w:val="313335"/>
          <w:sz w:val="19"/>
          <w:szCs w:val="19"/>
        </w:rPr>
      </w:pPr>
      <w:r w:rsidRPr="00C6475C">
        <w:rPr>
          <w:rFonts w:ascii="Arial" w:hAnsi="Arial" w:cs="Arial"/>
          <w:bCs/>
          <w:color w:val="313335"/>
          <w:sz w:val="19"/>
          <w:szCs w:val="19"/>
        </w:rPr>
        <w:t xml:space="preserve">Topic: </w:t>
      </w:r>
      <w:r w:rsidR="00E31933" w:rsidRPr="00E31933">
        <w:rPr>
          <w:rFonts w:ascii="Arial" w:hAnsi="Arial" w:cs="Arial"/>
          <w:bCs/>
          <w:color w:val="313335"/>
          <w:sz w:val="19"/>
          <w:szCs w:val="19"/>
        </w:rPr>
        <w:t>Nurturing Wings or Clipping Them Off? The Philippine Approach to Female Labor Migration and a Potentially Redeeming Role for the Commission on Human Rights</w:t>
      </w:r>
    </w:p>
    <w:p w:rsidR="007F69C6" w:rsidRPr="00DF0D41" w:rsidRDefault="007F69C6" w:rsidP="00DF0D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color w:val="313335"/>
          <w:sz w:val="19"/>
          <w:szCs w:val="19"/>
        </w:rPr>
      </w:pPr>
    </w:p>
    <w:p w:rsidR="00DF0D41" w:rsidRPr="00DF0D41" w:rsidRDefault="00DF0D41" w:rsidP="00DF0D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color w:val="313335"/>
          <w:sz w:val="19"/>
          <w:szCs w:val="19"/>
        </w:rPr>
      </w:pPr>
    </w:p>
    <w:p w:rsidR="00DF0D41" w:rsidRPr="00DF0D41" w:rsidRDefault="00DF0D41" w:rsidP="00DF0D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color w:val="313335"/>
          <w:sz w:val="19"/>
          <w:szCs w:val="19"/>
        </w:rPr>
      </w:pPr>
    </w:p>
    <w:p w:rsidR="00C1269F" w:rsidRDefault="00965A3A" w:rsidP="0027230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5" w:lineRule="auto"/>
        <w:rPr>
          <w:rFonts w:ascii="Arial" w:hAnsi="Arial" w:cs="Arial"/>
          <w:b/>
          <w:bCs/>
          <w:color w:val="111315"/>
          <w:sz w:val="19"/>
          <w:szCs w:val="19"/>
          <w:lang w:val="en-US"/>
        </w:rPr>
      </w:pPr>
      <w:r>
        <w:rPr>
          <w:rFonts w:ascii="Arial" w:hAnsi="Arial" w:cs="Arial"/>
          <w:b/>
          <w:bCs/>
          <w:color w:val="111315"/>
          <w:sz w:val="37"/>
          <w:szCs w:val="37"/>
          <w:lang w:val="en-US"/>
        </w:rPr>
        <w:t>Winter Term 201</w:t>
      </w:r>
      <w:r w:rsidR="00880FDF">
        <w:rPr>
          <w:rFonts w:ascii="Arial" w:hAnsi="Arial" w:cs="Arial"/>
          <w:b/>
          <w:bCs/>
          <w:color w:val="111315"/>
          <w:sz w:val="37"/>
          <w:szCs w:val="37"/>
          <w:lang w:val="en-US"/>
        </w:rPr>
        <w:t>7</w:t>
      </w:r>
      <w:r>
        <w:rPr>
          <w:rFonts w:ascii="Arial" w:hAnsi="Arial" w:cs="Arial"/>
          <w:b/>
          <w:bCs/>
          <w:color w:val="111315"/>
          <w:sz w:val="37"/>
          <w:szCs w:val="37"/>
          <w:lang w:val="en-US"/>
        </w:rPr>
        <w:t xml:space="preserve"> Lectures</w:t>
      </w:r>
      <w:r w:rsidR="00272303">
        <w:rPr>
          <w:rFonts w:ascii="Arial" w:hAnsi="Arial" w:cs="Arial"/>
          <w:b/>
          <w:bCs/>
          <w:color w:val="111315"/>
          <w:sz w:val="37"/>
          <w:szCs w:val="37"/>
          <w:lang w:val="en-US"/>
        </w:rPr>
        <w:t xml:space="preserve"> at a Glance</w:t>
      </w:r>
    </w:p>
    <w:p w:rsidR="00A9397B" w:rsidRPr="00C6475C" w:rsidRDefault="00A9397B" w:rsidP="0027230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5" w:lineRule="auto"/>
        <w:rPr>
          <w:rFonts w:ascii="Arial" w:hAnsi="Arial" w:cs="Arial"/>
          <w:bCs/>
          <w:color w:val="111315"/>
          <w:sz w:val="19"/>
          <w:szCs w:val="19"/>
          <w:lang w:val="en-US"/>
        </w:rPr>
      </w:pPr>
    </w:p>
    <w:p w:rsidR="00BD12B8" w:rsidRPr="00BD12B8" w:rsidRDefault="00BD12B8" w:rsidP="00BD12B8">
      <w:pPr>
        <w:rPr>
          <w:rFonts w:ascii="Arial" w:hAnsi="Arial" w:cs="Arial"/>
          <w:b/>
          <w:sz w:val="19"/>
          <w:szCs w:val="19"/>
        </w:rPr>
      </w:pPr>
      <w:r w:rsidRPr="00BD12B8">
        <w:rPr>
          <w:rFonts w:ascii="Arial" w:hAnsi="Arial" w:cs="Arial"/>
          <w:b/>
          <w:sz w:val="19"/>
          <w:szCs w:val="19"/>
        </w:rPr>
        <w:t>Friday, Jan. 27, 2017, 1-2.30 pm, Macdonald Hall (Law building), room 20</w:t>
      </w:r>
      <w:r w:rsidR="000D3110">
        <w:rPr>
          <w:rFonts w:ascii="Arial" w:hAnsi="Arial" w:cs="Arial"/>
          <w:b/>
          <w:sz w:val="19"/>
          <w:szCs w:val="19"/>
        </w:rPr>
        <w:t>1</w:t>
      </w:r>
    </w:p>
    <w:p w:rsidR="00BD12B8" w:rsidRDefault="00BD12B8" w:rsidP="00BD12B8">
      <w:pPr>
        <w:rPr>
          <w:rFonts w:ascii="Arial" w:hAnsi="Arial" w:cs="Arial"/>
          <w:sz w:val="19"/>
          <w:szCs w:val="19"/>
        </w:rPr>
      </w:pPr>
      <w:r w:rsidRPr="00BD12B8">
        <w:rPr>
          <w:rFonts w:ascii="Arial" w:hAnsi="Arial" w:cs="Arial"/>
          <w:sz w:val="19"/>
          <w:szCs w:val="19"/>
        </w:rPr>
        <w:fldChar w:fldCharType="begin"/>
      </w:r>
      <w:r w:rsidRPr="00BD12B8">
        <w:rPr>
          <w:rFonts w:ascii="Arial" w:hAnsi="Arial" w:cs="Arial"/>
          <w:sz w:val="19"/>
          <w:szCs w:val="19"/>
        </w:rPr>
        <w:instrText xml:space="preserve"> SEQ CHAPTER \h \r 1</w:instrText>
      </w:r>
      <w:r w:rsidRPr="00BD12B8">
        <w:rPr>
          <w:rFonts w:ascii="Arial" w:hAnsi="Arial" w:cs="Arial"/>
          <w:sz w:val="19"/>
          <w:szCs w:val="19"/>
        </w:rPr>
        <w:fldChar w:fldCharType="end"/>
      </w:r>
      <w:r w:rsidRPr="00BD12B8">
        <w:rPr>
          <w:rFonts w:ascii="Arial" w:hAnsi="Arial" w:cs="Arial"/>
          <w:sz w:val="19"/>
          <w:szCs w:val="19"/>
        </w:rPr>
        <w:t>Beverley Baines, Faculty of Law, Queen’s University</w:t>
      </w:r>
    </w:p>
    <w:p w:rsidR="00BD12B8" w:rsidRDefault="00BD12B8" w:rsidP="00BD12B8">
      <w:pPr>
        <w:rPr>
          <w:rFonts w:ascii="Arial" w:hAnsi="Arial" w:cs="Arial"/>
          <w:sz w:val="19"/>
          <w:szCs w:val="19"/>
        </w:rPr>
      </w:pPr>
    </w:p>
    <w:p w:rsidR="00BD12B8" w:rsidRPr="00BD12B8" w:rsidRDefault="00BD12B8" w:rsidP="00BD12B8">
      <w:pPr>
        <w:rPr>
          <w:rFonts w:ascii="Arial" w:hAnsi="Arial" w:cs="Arial"/>
          <w:sz w:val="19"/>
          <w:szCs w:val="19"/>
        </w:rPr>
      </w:pPr>
      <w:r>
        <w:rPr>
          <w:rFonts w:ascii="Arial" w:hAnsi="Arial" w:cs="Arial"/>
          <w:sz w:val="19"/>
          <w:szCs w:val="19"/>
        </w:rPr>
        <w:t xml:space="preserve">Topic: </w:t>
      </w:r>
      <w:r w:rsidRPr="00BD12B8">
        <w:rPr>
          <w:rFonts w:ascii="Arial" w:hAnsi="Arial" w:cs="Arial"/>
          <w:sz w:val="19"/>
          <w:szCs w:val="19"/>
        </w:rPr>
        <w:t>Women Judges and Constitutio</w:t>
      </w:r>
      <w:r w:rsidR="00091A36">
        <w:rPr>
          <w:rFonts w:ascii="Arial" w:hAnsi="Arial" w:cs="Arial"/>
          <w:sz w:val="19"/>
          <w:szCs w:val="19"/>
        </w:rPr>
        <w:t>nal Courts: Why Not Nine Women?</w:t>
      </w:r>
    </w:p>
    <w:p w:rsidR="00BD12B8" w:rsidRPr="00BD12B8" w:rsidRDefault="00BD12B8" w:rsidP="00BD12B8">
      <w:pPr>
        <w:rPr>
          <w:rFonts w:ascii="Arial" w:hAnsi="Arial" w:cs="Arial"/>
          <w:sz w:val="19"/>
          <w:szCs w:val="19"/>
        </w:rPr>
      </w:pPr>
    </w:p>
    <w:p w:rsidR="00BD12B8" w:rsidRDefault="00BD12B8" w:rsidP="00BD12B8">
      <w:pPr>
        <w:rPr>
          <w:rFonts w:ascii="Arial" w:hAnsi="Arial" w:cs="Arial"/>
          <w:sz w:val="19"/>
          <w:szCs w:val="19"/>
        </w:rPr>
      </w:pPr>
      <w:r w:rsidRPr="00BD12B8">
        <w:rPr>
          <w:rFonts w:ascii="Arial" w:hAnsi="Arial" w:cs="Arial"/>
          <w:sz w:val="19"/>
          <w:szCs w:val="19"/>
        </w:rPr>
        <w:t xml:space="preserve">Prof. Baines is a feminist scholar who researches law’s subversion of women’s agency. She writes about bans that silence women who prefer faith-based family law arbitration, wear the </w:t>
      </w:r>
      <w:proofErr w:type="spellStart"/>
      <w:r w:rsidRPr="00BD12B8">
        <w:rPr>
          <w:rFonts w:ascii="Arial" w:hAnsi="Arial" w:cs="Arial"/>
          <w:sz w:val="19"/>
          <w:szCs w:val="19"/>
        </w:rPr>
        <w:t>niqab</w:t>
      </w:r>
      <w:proofErr w:type="spellEnd"/>
      <w:r w:rsidRPr="00BD12B8">
        <w:rPr>
          <w:rFonts w:ascii="Arial" w:hAnsi="Arial" w:cs="Arial"/>
          <w:sz w:val="19"/>
          <w:szCs w:val="19"/>
        </w:rPr>
        <w:t xml:space="preserve">, or live </w:t>
      </w:r>
      <w:proofErr w:type="spellStart"/>
      <w:r w:rsidRPr="00BD12B8">
        <w:rPr>
          <w:rFonts w:ascii="Arial" w:hAnsi="Arial" w:cs="Arial"/>
          <w:sz w:val="19"/>
          <w:szCs w:val="19"/>
        </w:rPr>
        <w:t>polygamously</w:t>
      </w:r>
      <w:proofErr w:type="spellEnd"/>
      <w:r w:rsidRPr="00BD12B8">
        <w:rPr>
          <w:rFonts w:ascii="Arial" w:hAnsi="Arial" w:cs="Arial"/>
          <w:sz w:val="19"/>
          <w:szCs w:val="19"/>
        </w:rPr>
        <w:t xml:space="preserve">, and about unfulfilled promises of public service affirmative action, accessible abortion services, and Charter guarantees of sex equality. She teaches Public Law, Constitutional Law, and advanced constitutional courses such as Equality Rights and the Charter, and has co-edited </w:t>
      </w:r>
      <w:r w:rsidRPr="00BD12B8">
        <w:rPr>
          <w:rFonts w:ascii="Arial" w:hAnsi="Arial" w:cs="Arial"/>
          <w:i/>
          <w:iCs/>
          <w:sz w:val="19"/>
          <w:szCs w:val="19"/>
        </w:rPr>
        <w:t xml:space="preserve">The Gender of Constitutional Jurisprudence </w:t>
      </w:r>
      <w:r w:rsidRPr="00BD12B8">
        <w:rPr>
          <w:rFonts w:ascii="Arial" w:hAnsi="Arial" w:cs="Arial"/>
          <w:sz w:val="19"/>
          <w:szCs w:val="19"/>
        </w:rPr>
        <w:t xml:space="preserve">(2005) and </w:t>
      </w:r>
      <w:r w:rsidRPr="00BD12B8">
        <w:rPr>
          <w:rFonts w:ascii="Arial" w:hAnsi="Arial" w:cs="Arial"/>
          <w:i/>
          <w:iCs/>
          <w:sz w:val="19"/>
          <w:szCs w:val="19"/>
        </w:rPr>
        <w:t xml:space="preserve">Feminist Constitutionalism: Global Perspectives </w:t>
      </w:r>
      <w:r w:rsidRPr="00BD12B8">
        <w:rPr>
          <w:rFonts w:ascii="Arial" w:hAnsi="Arial" w:cs="Arial"/>
          <w:sz w:val="19"/>
          <w:szCs w:val="19"/>
        </w:rPr>
        <w:t>(2012).</w:t>
      </w:r>
    </w:p>
    <w:p w:rsidR="00BD12B8" w:rsidRDefault="00BD12B8">
      <w:pPr>
        <w:widowControl/>
        <w:autoSpaceDE/>
        <w:autoSpaceDN/>
        <w:adjustRightInd/>
        <w:spacing w:after="200" w:line="276" w:lineRule="auto"/>
        <w:rPr>
          <w:rFonts w:ascii="Arial" w:hAnsi="Arial" w:cs="Arial"/>
          <w:sz w:val="19"/>
          <w:szCs w:val="19"/>
        </w:rPr>
      </w:pPr>
      <w:r>
        <w:rPr>
          <w:rFonts w:ascii="Arial" w:hAnsi="Arial" w:cs="Arial"/>
          <w:sz w:val="19"/>
          <w:szCs w:val="19"/>
        </w:rPr>
        <w:br w:type="page"/>
      </w:r>
    </w:p>
    <w:p w:rsidR="00BD12B8" w:rsidRPr="00BD12B8" w:rsidRDefault="00BD12B8" w:rsidP="00BD12B8">
      <w:pPr>
        <w:rPr>
          <w:rFonts w:ascii="Arial" w:hAnsi="Arial" w:cs="Arial"/>
          <w:sz w:val="19"/>
          <w:szCs w:val="19"/>
        </w:rPr>
      </w:pPr>
    </w:p>
    <w:p w:rsidR="00BD12B8" w:rsidRPr="00BD12B8" w:rsidRDefault="00BD12B8" w:rsidP="00BD12B8">
      <w:pPr>
        <w:rPr>
          <w:rFonts w:ascii="Arial" w:hAnsi="Arial" w:cs="Arial"/>
          <w:b/>
          <w:sz w:val="19"/>
          <w:szCs w:val="19"/>
        </w:rPr>
      </w:pPr>
      <w:r w:rsidRPr="00BD12B8">
        <w:rPr>
          <w:rFonts w:ascii="Arial" w:hAnsi="Arial" w:cs="Arial"/>
          <w:b/>
          <w:sz w:val="19"/>
          <w:szCs w:val="19"/>
        </w:rPr>
        <w:t>Monday, Feb. 13, 2017, 1-2.30 pm, Macdonald Hall (Law Building), room 202</w:t>
      </w:r>
    </w:p>
    <w:p w:rsidR="00BD12B8" w:rsidRPr="00BD12B8" w:rsidRDefault="00BD12B8" w:rsidP="00BD12B8">
      <w:pPr>
        <w:rPr>
          <w:rFonts w:ascii="Arial" w:hAnsi="Arial" w:cs="Arial"/>
          <w:b/>
          <w:sz w:val="19"/>
          <w:szCs w:val="19"/>
        </w:rPr>
      </w:pPr>
      <w:r w:rsidRPr="00BD12B8">
        <w:rPr>
          <w:rFonts w:ascii="Arial" w:hAnsi="Arial" w:cs="Arial"/>
          <w:b/>
          <w:sz w:val="19"/>
          <w:szCs w:val="19"/>
        </w:rPr>
        <w:t>(Cosponsored by the Queen’s Faculty of Law Centre for Law in the Contemporary Workplace)</w:t>
      </w:r>
    </w:p>
    <w:p w:rsidR="00BD12B8" w:rsidRDefault="00BD12B8" w:rsidP="00BD12B8">
      <w:pPr>
        <w:rPr>
          <w:rFonts w:ascii="Arial" w:hAnsi="Arial" w:cs="Arial"/>
          <w:sz w:val="19"/>
          <w:szCs w:val="19"/>
        </w:rPr>
      </w:pPr>
      <w:r w:rsidRPr="00BD12B8">
        <w:rPr>
          <w:rFonts w:ascii="Arial" w:hAnsi="Arial" w:cs="Arial"/>
          <w:sz w:val="19"/>
          <w:szCs w:val="19"/>
        </w:rPr>
        <w:t>Prof. Anna Chapman, Faculty of Law, University of Melbourne, Australia</w:t>
      </w:r>
      <w:r>
        <w:rPr>
          <w:rFonts w:ascii="Arial" w:hAnsi="Arial" w:cs="Arial"/>
          <w:sz w:val="19"/>
          <w:szCs w:val="19"/>
        </w:rPr>
        <w:t xml:space="preserve">, and </w:t>
      </w:r>
      <w:r w:rsidRPr="00BD12B8">
        <w:rPr>
          <w:rFonts w:ascii="Arial" w:hAnsi="Arial" w:cs="Arial"/>
          <w:sz w:val="19"/>
          <w:szCs w:val="19"/>
        </w:rPr>
        <w:t>Co-Director of the Centre for Employment and Labour Relations Law at the University of Melbourne Faculty of Law</w:t>
      </w:r>
    </w:p>
    <w:p w:rsidR="00BD12B8" w:rsidRDefault="00BD12B8" w:rsidP="00BD12B8">
      <w:pPr>
        <w:rPr>
          <w:rFonts w:ascii="Arial" w:hAnsi="Arial" w:cs="Arial"/>
          <w:sz w:val="19"/>
          <w:szCs w:val="19"/>
        </w:rPr>
      </w:pPr>
    </w:p>
    <w:p w:rsidR="00BD12B8" w:rsidRPr="00BD12B8" w:rsidRDefault="00BD12B8" w:rsidP="00BD12B8">
      <w:pPr>
        <w:rPr>
          <w:rFonts w:ascii="Arial" w:hAnsi="Arial" w:cs="Arial"/>
          <w:sz w:val="19"/>
          <w:szCs w:val="19"/>
        </w:rPr>
      </w:pPr>
      <w:r>
        <w:rPr>
          <w:rFonts w:ascii="Arial" w:hAnsi="Arial" w:cs="Arial"/>
          <w:sz w:val="19"/>
          <w:szCs w:val="19"/>
        </w:rPr>
        <w:t xml:space="preserve">Topic: </w:t>
      </w:r>
      <w:r w:rsidR="00B84EA9" w:rsidRPr="00B84EA9">
        <w:rPr>
          <w:rFonts w:ascii="Arial" w:hAnsi="Arial" w:cs="Arial"/>
          <w:sz w:val="19"/>
          <w:szCs w:val="19"/>
        </w:rPr>
        <w:t>The Continuing Resonance of Breadwinner Norms in Australian Labour Law</w:t>
      </w:r>
      <w:bookmarkStart w:id="0" w:name="_GoBack"/>
      <w:bookmarkEnd w:id="0"/>
    </w:p>
    <w:p w:rsidR="00BD12B8" w:rsidRPr="00BD12B8" w:rsidRDefault="00BD12B8" w:rsidP="00BD12B8">
      <w:pPr>
        <w:rPr>
          <w:rFonts w:ascii="Arial" w:hAnsi="Arial" w:cs="Arial"/>
          <w:sz w:val="19"/>
          <w:szCs w:val="19"/>
        </w:rPr>
      </w:pPr>
    </w:p>
    <w:p w:rsidR="00BD12B8" w:rsidRPr="00BD12B8" w:rsidRDefault="00BD12B8" w:rsidP="00BD12B8">
      <w:pPr>
        <w:rPr>
          <w:rFonts w:ascii="Arial" w:hAnsi="Arial" w:cs="Arial"/>
          <w:sz w:val="19"/>
          <w:szCs w:val="19"/>
        </w:rPr>
      </w:pPr>
      <w:r w:rsidRPr="00BD12B8">
        <w:rPr>
          <w:rFonts w:ascii="Arial" w:hAnsi="Arial" w:cs="Arial"/>
          <w:sz w:val="19"/>
          <w:szCs w:val="19"/>
        </w:rPr>
        <w:t>Prof. Chapman’s research focuses on employment law and gender, sexuality, and race, with wide engagement in a wide range of substantive and technical issues, including minimum standards, including leave entitlements and working hours, general employment protections (adverse action), unfair dismissal, a</w:t>
      </w:r>
      <w:r>
        <w:rPr>
          <w:rFonts w:ascii="Arial" w:hAnsi="Arial" w:cs="Arial"/>
          <w:sz w:val="19"/>
          <w:szCs w:val="19"/>
        </w:rPr>
        <w:t xml:space="preserve">nd discrimination law. She is </w:t>
      </w:r>
      <w:r w:rsidRPr="00BD12B8">
        <w:rPr>
          <w:rFonts w:ascii="Arial" w:hAnsi="Arial" w:cs="Arial"/>
          <w:sz w:val="19"/>
          <w:szCs w:val="19"/>
        </w:rPr>
        <w:t xml:space="preserve">past Editor of the Australian Journal of Labour Law, and recently published ‘Reasonable Accommodation in Australia: Displacing the Normative Worker?’ in </w:t>
      </w:r>
      <w:r w:rsidRPr="00BD12B8">
        <w:rPr>
          <w:rFonts w:ascii="Arial" w:hAnsi="Arial" w:cs="Arial"/>
          <w:i/>
          <w:iCs/>
          <w:sz w:val="19"/>
          <w:szCs w:val="19"/>
        </w:rPr>
        <w:t>Reasonable Accommodation in the Modern Workplace</w:t>
      </w:r>
      <w:r w:rsidRPr="00BD12B8">
        <w:rPr>
          <w:rFonts w:ascii="Arial" w:hAnsi="Arial" w:cs="Arial"/>
          <w:sz w:val="19"/>
          <w:szCs w:val="19"/>
        </w:rPr>
        <w:t xml:space="preserve"> (2016).</w:t>
      </w:r>
    </w:p>
    <w:p w:rsidR="00BD12B8" w:rsidRPr="00BD12B8" w:rsidRDefault="00BD12B8" w:rsidP="00BD12B8">
      <w:pPr>
        <w:rPr>
          <w:rFonts w:ascii="Arial" w:hAnsi="Arial" w:cs="Arial"/>
          <w:sz w:val="19"/>
          <w:szCs w:val="19"/>
        </w:rPr>
      </w:pPr>
    </w:p>
    <w:p w:rsidR="00BD12B8" w:rsidRPr="00BD12B8" w:rsidRDefault="00BD12B8" w:rsidP="00BD12B8">
      <w:pPr>
        <w:rPr>
          <w:rFonts w:ascii="Arial" w:hAnsi="Arial" w:cs="Arial"/>
          <w:sz w:val="19"/>
          <w:szCs w:val="19"/>
        </w:rPr>
      </w:pPr>
    </w:p>
    <w:p w:rsidR="00BD12B8" w:rsidRPr="00BD12B8" w:rsidRDefault="00BD12B8" w:rsidP="00BD12B8">
      <w:pPr>
        <w:rPr>
          <w:rFonts w:ascii="Arial" w:hAnsi="Arial" w:cs="Arial"/>
          <w:b/>
          <w:sz w:val="19"/>
          <w:szCs w:val="19"/>
        </w:rPr>
      </w:pPr>
      <w:r w:rsidRPr="00BD12B8">
        <w:rPr>
          <w:rFonts w:ascii="Arial" w:hAnsi="Arial" w:cs="Arial"/>
          <w:b/>
          <w:sz w:val="19"/>
          <w:szCs w:val="19"/>
        </w:rPr>
        <w:t>Friday, Mar. 10, 2017, 1-2.30 pm, Robert Sutherland Hall (Policy Studies, next to Law), room 20</w:t>
      </w:r>
      <w:r w:rsidR="000D3110">
        <w:rPr>
          <w:rFonts w:ascii="Arial" w:hAnsi="Arial" w:cs="Arial"/>
          <w:b/>
          <w:sz w:val="19"/>
          <w:szCs w:val="19"/>
        </w:rPr>
        <w:t>2</w:t>
      </w:r>
    </w:p>
    <w:p w:rsidR="00BD12B8" w:rsidRPr="00BD12B8" w:rsidRDefault="00BD12B8" w:rsidP="00BD12B8">
      <w:pPr>
        <w:rPr>
          <w:rFonts w:ascii="Arial" w:hAnsi="Arial" w:cs="Arial"/>
          <w:b/>
          <w:sz w:val="19"/>
          <w:szCs w:val="19"/>
        </w:rPr>
      </w:pPr>
      <w:r w:rsidRPr="00BD12B8">
        <w:rPr>
          <w:rFonts w:ascii="Arial" w:hAnsi="Arial" w:cs="Arial"/>
          <w:b/>
          <w:sz w:val="19"/>
          <w:szCs w:val="19"/>
        </w:rPr>
        <w:t>(Funded by the Queen’s University Principal’s Development Fund Visiting Scholar Program</w:t>
      </w:r>
      <w:r>
        <w:rPr>
          <w:rFonts w:ascii="Arial" w:hAnsi="Arial" w:cs="Arial"/>
          <w:b/>
          <w:sz w:val="19"/>
          <w:szCs w:val="19"/>
        </w:rPr>
        <w:t xml:space="preserve"> and Queen’s Faculty of Law</w:t>
      </w:r>
      <w:r w:rsidR="00A44A29">
        <w:rPr>
          <w:rFonts w:ascii="Arial" w:hAnsi="Arial" w:cs="Arial"/>
          <w:b/>
          <w:sz w:val="19"/>
          <w:szCs w:val="19"/>
        </w:rPr>
        <w:t xml:space="preserve">; cosponsored by </w:t>
      </w:r>
      <w:r w:rsidR="00C25936">
        <w:rPr>
          <w:rFonts w:ascii="Arial" w:hAnsi="Arial" w:cs="Arial"/>
          <w:b/>
          <w:sz w:val="19"/>
          <w:szCs w:val="19"/>
        </w:rPr>
        <w:t xml:space="preserve">faculty from </w:t>
      </w:r>
      <w:r w:rsidR="00A44A29">
        <w:rPr>
          <w:rFonts w:ascii="Arial" w:hAnsi="Arial" w:cs="Arial"/>
          <w:b/>
          <w:sz w:val="19"/>
          <w:szCs w:val="19"/>
        </w:rPr>
        <w:t>Gender Studies, Cultural Studies, Philosophy, and Global Development Studies</w:t>
      </w:r>
      <w:r w:rsidRPr="00BD12B8">
        <w:rPr>
          <w:rFonts w:ascii="Arial" w:hAnsi="Arial" w:cs="Arial"/>
          <w:b/>
          <w:sz w:val="19"/>
          <w:szCs w:val="19"/>
        </w:rPr>
        <w:t>)</w:t>
      </w:r>
    </w:p>
    <w:p w:rsidR="00BD12B8" w:rsidRDefault="00BD12B8" w:rsidP="00BD12B8">
      <w:pPr>
        <w:rPr>
          <w:rFonts w:ascii="Arial" w:hAnsi="Arial" w:cs="Arial"/>
          <w:sz w:val="19"/>
          <w:szCs w:val="19"/>
        </w:rPr>
      </w:pPr>
      <w:proofErr w:type="spellStart"/>
      <w:r w:rsidRPr="00BD12B8">
        <w:rPr>
          <w:rFonts w:ascii="Arial" w:hAnsi="Arial" w:cs="Arial"/>
          <w:sz w:val="19"/>
          <w:szCs w:val="19"/>
        </w:rPr>
        <w:t>Yamini</w:t>
      </w:r>
      <w:proofErr w:type="spellEnd"/>
      <w:r w:rsidRPr="00BD12B8">
        <w:rPr>
          <w:rFonts w:ascii="Arial" w:hAnsi="Arial" w:cs="Arial"/>
          <w:sz w:val="19"/>
          <w:szCs w:val="19"/>
        </w:rPr>
        <w:t xml:space="preserve"> Mishra, U</w:t>
      </w:r>
      <w:r>
        <w:rPr>
          <w:rFonts w:ascii="Arial" w:hAnsi="Arial" w:cs="Arial"/>
          <w:sz w:val="19"/>
          <w:szCs w:val="19"/>
        </w:rPr>
        <w:t xml:space="preserve">nited </w:t>
      </w:r>
      <w:r w:rsidRPr="00BD12B8">
        <w:rPr>
          <w:rFonts w:ascii="Arial" w:hAnsi="Arial" w:cs="Arial"/>
          <w:sz w:val="19"/>
          <w:szCs w:val="19"/>
        </w:rPr>
        <w:t>N</w:t>
      </w:r>
      <w:r>
        <w:rPr>
          <w:rFonts w:ascii="Arial" w:hAnsi="Arial" w:cs="Arial"/>
          <w:sz w:val="19"/>
          <w:szCs w:val="19"/>
        </w:rPr>
        <w:t>ations, UN</w:t>
      </w:r>
      <w:r w:rsidRPr="00BD12B8">
        <w:rPr>
          <w:rFonts w:ascii="Arial" w:hAnsi="Arial" w:cs="Arial"/>
          <w:sz w:val="19"/>
          <w:szCs w:val="19"/>
        </w:rPr>
        <w:t xml:space="preserve"> Women Gender Equality and Gender Budget Specialist, </w:t>
      </w:r>
      <w:proofErr w:type="spellStart"/>
      <w:r w:rsidRPr="00BD12B8">
        <w:rPr>
          <w:rFonts w:ascii="Arial" w:hAnsi="Arial" w:cs="Arial"/>
          <w:sz w:val="19"/>
          <w:szCs w:val="19"/>
          <w:lang w:val="en-GB"/>
        </w:rPr>
        <w:t>AsiaPacific</w:t>
      </w:r>
      <w:proofErr w:type="spellEnd"/>
      <w:r w:rsidRPr="00BD12B8">
        <w:rPr>
          <w:rFonts w:ascii="Arial" w:hAnsi="Arial" w:cs="Arial"/>
          <w:sz w:val="19"/>
          <w:szCs w:val="19"/>
          <w:lang w:val="en-GB"/>
        </w:rPr>
        <w:t xml:space="preserve"> Region</w:t>
      </w:r>
      <w:r w:rsidRPr="00BD12B8">
        <w:rPr>
          <w:rFonts w:ascii="Arial" w:hAnsi="Arial" w:cs="Arial"/>
          <w:sz w:val="19"/>
          <w:szCs w:val="19"/>
        </w:rPr>
        <w:t>, Delhi,</w:t>
      </w:r>
      <w:r>
        <w:rPr>
          <w:rFonts w:ascii="Arial" w:hAnsi="Arial" w:cs="Arial"/>
          <w:sz w:val="19"/>
          <w:szCs w:val="19"/>
        </w:rPr>
        <w:t xml:space="preserve"> India</w:t>
      </w:r>
    </w:p>
    <w:p w:rsidR="00BD12B8" w:rsidRDefault="00BD12B8" w:rsidP="00BD12B8">
      <w:pPr>
        <w:rPr>
          <w:rFonts w:ascii="Arial" w:hAnsi="Arial" w:cs="Arial"/>
          <w:sz w:val="19"/>
          <w:szCs w:val="19"/>
        </w:rPr>
      </w:pPr>
    </w:p>
    <w:p w:rsidR="00BD12B8" w:rsidRPr="00BD12B8" w:rsidRDefault="00BD12B8" w:rsidP="00BD12B8">
      <w:pPr>
        <w:rPr>
          <w:rFonts w:ascii="Arial" w:hAnsi="Arial" w:cs="Arial"/>
          <w:sz w:val="19"/>
          <w:szCs w:val="19"/>
        </w:rPr>
      </w:pPr>
      <w:r>
        <w:rPr>
          <w:rFonts w:ascii="Arial" w:hAnsi="Arial" w:cs="Arial"/>
          <w:sz w:val="19"/>
          <w:szCs w:val="19"/>
        </w:rPr>
        <w:t xml:space="preserve">Topic: </w:t>
      </w:r>
      <w:r w:rsidR="00EB18DC" w:rsidRPr="001625E3">
        <w:rPr>
          <w:rFonts w:ascii="Arial" w:hAnsi="Arial" w:cs="Arial"/>
          <w:sz w:val="19"/>
          <w:szCs w:val="19"/>
        </w:rPr>
        <w:t>Gender Budgeting for Gender Equality: Why it Works, and How</w:t>
      </w:r>
    </w:p>
    <w:p w:rsidR="00BD12B8" w:rsidRPr="00BD12B8" w:rsidRDefault="00BD12B8" w:rsidP="00BD12B8">
      <w:pPr>
        <w:rPr>
          <w:rFonts w:ascii="Arial" w:hAnsi="Arial" w:cs="Arial"/>
          <w:sz w:val="19"/>
          <w:szCs w:val="19"/>
        </w:rPr>
      </w:pPr>
    </w:p>
    <w:p w:rsidR="00BD12B8" w:rsidRPr="00BD12B8" w:rsidRDefault="00BD12B8" w:rsidP="00BD12B8">
      <w:pPr>
        <w:rPr>
          <w:rFonts w:ascii="Arial" w:hAnsi="Arial" w:cs="Arial"/>
          <w:sz w:val="19"/>
          <w:szCs w:val="19"/>
        </w:rPr>
      </w:pPr>
      <w:r w:rsidRPr="00BD12B8">
        <w:rPr>
          <w:rFonts w:ascii="Arial" w:hAnsi="Arial" w:cs="Arial"/>
          <w:sz w:val="19"/>
          <w:szCs w:val="19"/>
        </w:rPr>
        <w:t xml:space="preserve">As the </w:t>
      </w:r>
      <w:proofErr w:type="spellStart"/>
      <w:r w:rsidRPr="00BD12B8">
        <w:rPr>
          <w:rFonts w:ascii="Arial" w:hAnsi="Arial" w:cs="Arial"/>
          <w:sz w:val="19"/>
          <w:szCs w:val="19"/>
        </w:rPr>
        <w:t>UNWomen</w:t>
      </w:r>
      <w:proofErr w:type="spellEnd"/>
      <w:r w:rsidRPr="00BD12B8">
        <w:rPr>
          <w:rFonts w:ascii="Arial" w:hAnsi="Arial" w:cs="Arial"/>
          <w:sz w:val="19"/>
          <w:szCs w:val="19"/>
        </w:rPr>
        <w:t xml:space="preserve"> Gender Equality Specialist for the </w:t>
      </w:r>
      <w:proofErr w:type="spellStart"/>
      <w:r w:rsidRPr="00BD12B8">
        <w:rPr>
          <w:rFonts w:ascii="Arial" w:hAnsi="Arial" w:cs="Arial"/>
          <w:sz w:val="19"/>
          <w:szCs w:val="19"/>
        </w:rPr>
        <w:t>AsiaPacific</w:t>
      </w:r>
      <w:proofErr w:type="spellEnd"/>
      <w:r w:rsidRPr="00BD12B8">
        <w:rPr>
          <w:rFonts w:ascii="Arial" w:hAnsi="Arial" w:cs="Arial"/>
          <w:sz w:val="19"/>
          <w:szCs w:val="19"/>
        </w:rPr>
        <w:t xml:space="preserve"> Region, </w:t>
      </w:r>
      <w:proofErr w:type="spellStart"/>
      <w:r w:rsidRPr="00BD12B8">
        <w:rPr>
          <w:rFonts w:ascii="Arial" w:hAnsi="Arial" w:cs="Arial"/>
          <w:sz w:val="19"/>
          <w:szCs w:val="19"/>
        </w:rPr>
        <w:t>Yamini</w:t>
      </w:r>
      <w:proofErr w:type="spellEnd"/>
      <w:r w:rsidRPr="00BD12B8">
        <w:rPr>
          <w:rFonts w:ascii="Arial" w:hAnsi="Arial" w:cs="Arial"/>
          <w:sz w:val="19"/>
          <w:szCs w:val="19"/>
        </w:rPr>
        <w:t xml:space="preserve"> Mishra is one of the </w:t>
      </w:r>
      <w:r w:rsidRPr="00BD12B8">
        <w:rPr>
          <w:rFonts w:ascii="Arial" w:hAnsi="Arial" w:cs="Arial"/>
          <w:sz w:val="19"/>
          <w:szCs w:val="19"/>
          <w:lang w:val="en-GB"/>
        </w:rPr>
        <w:t xml:space="preserve">preeminent gender budget and gender-based analysis experts employed by </w:t>
      </w:r>
      <w:proofErr w:type="spellStart"/>
      <w:r w:rsidRPr="00BD12B8">
        <w:rPr>
          <w:rFonts w:ascii="Arial" w:hAnsi="Arial" w:cs="Arial"/>
          <w:sz w:val="19"/>
          <w:szCs w:val="19"/>
          <w:lang w:val="en-GB"/>
        </w:rPr>
        <w:t>UNWomen</w:t>
      </w:r>
      <w:proofErr w:type="spellEnd"/>
      <w:r w:rsidRPr="00BD12B8">
        <w:rPr>
          <w:rFonts w:ascii="Arial" w:hAnsi="Arial" w:cs="Arial"/>
          <w:sz w:val="19"/>
          <w:szCs w:val="19"/>
          <w:lang w:val="en-GB"/>
        </w:rPr>
        <w:t xml:space="preserve">. In her current position, she is responsible for training UN program officers to carry out gender impact analysis of laws, policies, programs, and treaty compliance. </w:t>
      </w:r>
      <w:r w:rsidRPr="00BD12B8">
        <w:rPr>
          <w:rFonts w:ascii="Arial" w:hAnsi="Arial" w:cs="Arial"/>
          <w:sz w:val="19"/>
          <w:szCs w:val="19"/>
        </w:rPr>
        <w:t>She works transnationally and internationally across all policy domains, ranging from education funding and outcomes to reproductive rights, housing, and violence against women, as well as economic development, crisis planning, food security, justice initiatives, and tax policy. Her focus is on how international gender equality work depends on understanding both gender systems and legal systems in the context of rapidly changing development frameworks.</w:t>
      </w:r>
    </w:p>
    <w:p w:rsidR="00BD12B8" w:rsidRPr="00BD12B8" w:rsidRDefault="00BD12B8" w:rsidP="00BD12B8">
      <w:pPr>
        <w:rPr>
          <w:rFonts w:ascii="Arial" w:hAnsi="Arial" w:cs="Arial"/>
          <w:sz w:val="19"/>
          <w:szCs w:val="19"/>
        </w:rPr>
      </w:pPr>
    </w:p>
    <w:p w:rsidR="00BD12B8" w:rsidRPr="00BD12B8" w:rsidRDefault="00BD12B8" w:rsidP="00BD12B8">
      <w:pPr>
        <w:rPr>
          <w:rFonts w:ascii="Arial" w:hAnsi="Arial" w:cs="Arial"/>
          <w:sz w:val="19"/>
          <w:szCs w:val="19"/>
        </w:rPr>
      </w:pPr>
    </w:p>
    <w:p w:rsidR="00BD12B8" w:rsidRDefault="00BD12B8" w:rsidP="00BD12B8">
      <w:pPr>
        <w:rPr>
          <w:rFonts w:ascii="Arial" w:hAnsi="Arial" w:cs="Arial"/>
          <w:b/>
          <w:sz w:val="19"/>
          <w:szCs w:val="19"/>
        </w:rPr>
      </w:pPr>
      <w:r w:rsidRPr="00BD12B8">
        <w:rPr>
          <w:rFonts w:ascii="Arial" w:hAnsi="Arial" w:cs="Arial"/>
          <w:b/>
          <w:sz w:val="19"/>
          <w:szCs w:val="19"/>
        </w:rPr>
        <w:t>Monday, Mar. 13, 2017, 1</w:t>
      </w:r>
      <w:r w:rsidR="00AD3476">
        <w:rPr>
          <w:rFonts w:ascii="Arial" w:hAnsi="Arial" w:cs="Arial"/>
          <w:b/>
          <w:sz w:val="19"/>
          <w:szCs w:val="19"/>
        </w:rPr>
        <w:t xml:space="preserve"> </w:t>
      </w:r>
      <w:r w:rsidRPr="00BD12B8">
        <w:rPr>
          <w:rFonts w:ascii="Arial" w:hAnsi="Arial" w:cs="Arial"/>
          <w:b/>
          <w:sz w:val="19"/>
          <w:szCs w:val="19"/>
        </w:rPr>
        <w:t xml:space="preserve">pm, </w:t>
      </w:r>
      <w:r w:rsidR="00AD3476">
        <w:rPr>
          <w:rFonts w:ascii="Arial" w:hAnsi="Arial" w:cs="Arial"/>
          <w:b/>
          <w:sz w:val="19"/>
          <w:szCs w:val="19"/>
        </w:rPr>
        <w:t>Macdonald Hall (Law Building), room 001</w:t>
      </w:r>
      <w:r>
        <w:rPr>
          <w:rFonts w:ascii="Arial" w:hAnsi="Arial" w:cs="Arial"/>
          <w:b/>
          <w:sz w:val="19"/>
          <w:szCs w:val="19"/>
        </w:rPr>
        <w:t xml:space="preserve"> </w:t>
      </w:r>
    </w:p>
    <w:p w:rsidR="00BD12B8" w:rsidRPr="00BD12B8" w:rsidRDefault="00BD12B8" w:rsidP="00BD12B8">
      <w:pPr>
        <w:rPr>
          <w:rFonts w:ascii="Arial" w:hAnsi="Arial" w:cs="Arial"/>
          <w:b/>
          <w:sz w:val="19"/>
          <w:szCs w:val="19"/>
        </w:rPr>
      </w:pPr>
      <w:r w:rsidRPr="00BD12B8">
        <w:rPr>
          <w:rFonts w:ascii="Arial" w:hAnsi="Arial" w:cs="Arial"/>
          <w:b/>
          <w:sz w:val="19"/>
          <w:szCs w:val="19"/>
        </w:rPr>
        <w:t>(</w:t>
      </w:r>
      <w:r w:rsidR="00A44A29">
        <w:rPr>
          <w:rFonts w:ascii="Arial" w:hAnsi="Arial" w:cs="Arial"/>
          <w:b/>
          <w:sz w:val="19"/>
          <w:szCs w:val="19"/>
        </w:rPr>
        <w:t xml:space="preserve">Organized and </w:t>
      </w:r>
      <w:r w:rsidR="00AD3476">
        <w:rPr>
          <w:rFonts w:ascii="Arial" w:hAnsi="Arial" w:cs="Arial"/>
          <w:b/>
          <w:sz w:val="19"/>
          <w:szCs w:val="19"/>
        </w:rPr>
        <w:t xml:space="preserve">presented </w:t>
      </w:r>
      <w:r w:rsidRPr="00BD12B8">
        <w:rPr>
          <w:rFonts w:ascii="Arial" w:hAnsi="Arial" w:cs="Arial"/>
          <w:b/>
          <w:sz w:val="19"/>
          <w:szCs w:val="19"/>
        </w:rPr>
        <w:t xml:space="preserve">by Queen’s </w:t>
      </w:r>
      <w:r w:rsidR="00A44A29">
        <w:rPr>
          <w:rFonts w:ascii="Arial" w:hAnsi="Arial" w:cs="Arial"/>
          <w:b/>
          <w:sz w:val="19"/>
          <w:szCs w:val="19"/>
        </w:rPr>
        <w:t>Women and the Law</w:t>
      </w:r>
      <w:r w:rsidRPr="00BD12B8">
        <w:rPr>
          <w:rFonts w:ascii="Arial" w:hAnsi="Arial" w:cs="Arial"/>
          <w:b/>
          <w:sz w:val="19"/>
          <w:szCs w:val="19"/>
        </w:rPr>
        <w:t>)</w:t>
      </w:r>
    </w:p>
    <w:p w:rsidR="00BD12B8" w:rsidRDefault="00BD12B8" w:rsidP="00BD12B8">
      <w:pPr>
        <w:rPr>
          <w:rFonts w:ascii="Arial" w:hAnsi="Arial" w:cs="Arial"/>
          <w:sz w:val="19"/>
          <w:szCs w:val="19"/>
        </w:rPr>
      </w:pPr>
      <w:r w:rsidRPr="00BD12B8">
        <w:rPr>
          <w:rFonts w:ascii="Arial" w:hAnsi="Arial" w:cs="Arial"/>
          <w:sz w:val="19"/>
          <w:szCs w:val="19"/>
        </w:rPr>
        <w:t xml:space="preserve">Chief Justice Beverley </w:t>
      </w:r>
      <w:proofErr w:type="spellStart"/>
      <w:r w:rsidRPr="00BD12B8">
        <w:rPr>
          <w:rFonts w:ascii="Arial" w:hAnsi="Arial" w:cs="Arial"/>
          <w:sz w:val="19"/>
          <w:szCs w:val="19"/>
        </w:rPr>
        <w:t>McLachlin</w:t>
      </w:r>
      <w:proofErr w:type="spellEnd"/>
      <w:r w:rsidRPr="00BD12B8">
        <w:rPr>
          <w:rFonts w:ascii="Arial" w:hAnsi="Arial" w:cs="Arial"/>
          <w:sz w:val="19"/>
          <w:szCs w:val="19"/>
        </w:rPr>
        <w:t>, Supreme Court of Canada</w:t>
      </w:r>
    </w:p>
    <w:p w:rsidR="00BD12B8" w:rsidRDefault="00BD12B8" w:rsidP="00BD12B8">
      <w:pPr>
        <w:rPr>
          <w:rFonts w:ascii="Arial" w:hAnsi="Arial" w:cs="Arial"/>
          <w:sz w:val="19"/>
          <w:szCs w:val="19"/>
        </w:rPr>
      </w:pPr>
    </w:p>
    <w:p w:rsidR="00BD12B8" w:rsidRDefault="00AD3476" w:rsidP="00BD12B8">
      <w:pPr>
        <w:rPr>
          <w:rFonts w:ascii="Arial" w:hAnsi="Arial" w:cs="Arial"/>
          <w:sz w:val="19"/>
          <w:szCs w:val="19"/>
        </w:rPr>
      </w:pPr>
      <w:r>
        <w:rPr>
          <w:rFonts w:ascii="Arial" w:hAnsi="Arial" w:cs="Arial"/>
          <w:sz w:val="19"/>
          <w:szCs w:val="19"/>
        </w:rPr>
        <w:t>Format and focus</w:t>
      </w:r>
      <w:r w:rsidR="00DF5193">
        <w:rPr>
          <w:rFonts w:ascii="Arial" w:hAnsi="Arial" w:cs="Arial"/>
          <w:sz w:val="19"/>
          <w:szCs w:val="19"/>
        </w:rPr>
        <w:t xml:space="preserve"> of event</w:t>
      </w:r>
      <w:r w:rsidR="00BD12B8">
        <w:rPr>
          <w:rFonts w:ascii="Arial" w:hAnsi="Arial" w:cs="Arial"/>
          <w:sz w:val="19"/>
          <w:szCs w:val="19"/>
        </w:rPr>
        <w:t xml:space="preserve">: </w:t>
      </w:r>
      <w:proofErr w:type="spellStart"/>
      <w:r w:rsidR="00BD12B8">
        <w:rPr>
          <w:rFonts w:ascii="Arial" w:hAnsi="Arial" w:cs="Arial"/>
          <w:sz w:val="19"/>
          <w:szCs w:val="19"/>
        </w:rPr>
        <w:t>tbd</w:t>
      </w:r>
      <w:proofErr w:type="spellEnd"/>
    </w:p>
    <w:p w:rsidR="00BD12B8" w:rsidRDefault="00BD12B8" w:rsidP="00BD12B8">
      <w:pPr>
        <w:rPr>
          <w:rFonts w:ascii="Arial" w:hAnsi="Arial" w:cs="Arial"/>
          <w:sz w:val="19"/>
          <w:szCs w:val="19"/>
        </w:rPr>
      </w:pPr>
    </w:p>
    <w:p w:rsidR="00BD12B8" w:rsidRPr="00BD12B8" w:rsidRDefault="00BD12B8" w:rsidP="00BD12B8">
      <w:pPr>
        <w:rPr>
          <w:rFonts w:ascii="Arial" w:hAnsi="Arial" w:cs="Arial"/>
          <w:sz w:val="19"/>
          <w:szCs w:val="19"/>
        </w:rPr>
      </w:pPr>
      <w:r w:rsidRPr="00BD12B8">
        <w:rPr>
          <w:rFonts w:ascii="Arial" w:hAnsi="Arial" w:cs="Arial"/>
          <w:sz w:val="19"/>
          <w:szCs w:val="19"/>
        </w:rPr>
        <w:t xml:space="preserve">Chief Justice </w:t>
      </w:r>
      <w:proofErr w:type="spellStart"/>
      <w:r w:rsidRPr="00BD12B8">
        <w:rPr>
          <w:rFonts w:ascii="Arial" w:hAnsi="Arial" w:cs="Arial"/>
          <w:sz w:val="19"/>
          <w:szCs w:val="19"/>
        </w:rPr>
        <w:t>McLachlin</w:t>
      </w:r>
      <w:proofErr w:type="spellEnd"/>
      <w:r w:rsidRPr="00BD12B8">
        <w:rPr>
          <w:rFonts w:ascii="Arial" w:hAnsi="Arial" w:cs="Arial"/>
          <w:sz w:val="19"/>
          <w:szCs w:val="19"/>
        </w:rPr>
        <w:t xml:space="preserve"> began her judicial career in 1981 when she was appointed to the Vancouver County Court and later that same year was appointed to the Supreme Court of British Columbia. She was elevated to the British Columbia Court of Appeal in December 1985, appointed Chief Justice of the Supreme Court of British Columbia in September 1988. Seven months later, in April 1989, she was sworn in as a Justice of the Supreme Court of Canada. On January 7, 2000, she was appointed Chief Justice of Canada. She is the first woman in Canada to hold this position.</w:t>
      </w:r>
    </w:p>
    <w:p w:rsidR="00BD12B8" w:rsidRPr="00BD12B8" w:rsidRDefault="00BD12B8" w:rsidP="0027230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5" w:lineRule="auto"/>
        <w:rPr>
          <w:rFonts w:ascii="Arial" w:hAnsi="Arial" w:cs="Arial"/>
          <w:b/>
          <w:bCs/>
          <w:color w:val="111315"/>
          <w:sz w:val="19"/>
          <w:szCs w:val="19"/>
          <w:lang w:val="en-US"/>
        </w:rPr>
      </w:pPr>
    </w:p>
    <w:p w:rsidR="00BD12B8" w:rsidRPr="00BD12B8" w:rsidRDefault="00BD12B8" w:rsidP="0027230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5" w:lineRule="auto"/>
        <w:rPr>
          <w:rFonts w:ascii="Arial" w:hAnsi="Arial" w:cs="Arial"/>
          <w:b/>
          <w:bCs/>
          <w:color w:val="111315"/>
          <w:sz w:val="19"/>
          <w:szCs w:val="19"/>
          <w:lang w:val="en-US"/>
        </w:rPr>
      </w:pPr>
    </w:p>
    <w:p w:rsidR="00E31933" w:rsidRPr="00BD12B8" w:rsidRDefault="00272303" w:rsidP="0027230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5" w:lineRule="auto"/>
        <w:rPr>
          <w:rFonts w:ascii="Arial" w:hAnsi="Arial" w:cs="Arial"/>
          <w:b/>
          <w:bCs/>
          <w:color w:val="111315"/>
          <w:sz w:val="19"/>
          <w:szCs w:val="19"/>
          <w:lang w:val="en-US"/>
        </w:rPr>
      </w:pPr>
      <w:r w:rsidRPr="00BD12B8">
        <w:rPr>
          <w:rFonts w:ascii="Arial" w:hAnsi="Arial" w:cs="Arial"/>
          <w:b/>
          <w:bCs/>
          <w:color w:val="111315"/>
          <w:sz w:val="19"/>
          <w:szCs w:val="19"/>
          <w:lang w:val="en-US"/>
        </w:rPr>
        <w:t xml:space="preserve">Friday and Saturday, </w:t>
      </w:r>
      <w:r w:rsidR="00E31933" w:rsidRPr="00BD12B8">
        <w:rPr>
          <w:rFonts w:ascii="Arial" w:hAnsi="Arial" w:cs="Arial"/>
          <w:b/>
          <w:bCs/>
          <w:color w:val="111315"/>
          <w:sz w:val="19"/>
          <w:szCs w:val="19"/>
          <w:lang w:val="en-US"/>
        </w:rPr>
        <w:t>Mar</w:t>
      </w:r>
      <w:r w:rsidR="00BD12B8">
        <w:rPr>
          <w:rFonts w:ascii="Arial" w:hAnsi="Arial" w:cs="Arial"/>
          <w:b/>
          <w:bCs/>
          <w:color w:val="111315"/>
          <w:sz w:val="19"/>
          <w:szCs w:val="19"/>
          <w:lang w:val="en-US"/>
        </w:rPr>
        <w:t>.</w:t>
      </w:r>
      <w:r w:rsidR="00E31933" w:rsidRPr="00BD12B8">
        <w:rPr>
          <w:rFonts w:ascii="Arial" w:hAnsi="Arial" w:cs="Arial"/>
          <w:b/>
          <w:bCs/>
          <w:color w:val="111315"/>
          <w:sz w:val="19"/>
          <w:szCs w:val="19"/>
          <w:lang w:val="en-US"/>
        </w:rPr>
        <w:t xml:space="preserve"> 10-11, 2017, </w:t>
      </w:r>
      <w:r w:rsidR="00BD12B8">
        <w:rPr>
          <w:rFonts w:ascii="Arial" w:hAnsi="Arial" w:cs="Arial"/>
          <w:b/>
          <w:bCs/>
          <w:color w:val="111315"/>
          <w:sz w:val="19"/>
          <w:szCs w:val="19"/>
          <w:lang w:val="en-US"/>
        </w:rPr>
        <w:t>Robert Sutherland Hall (</w:t>
      </w:r>
      <w:r w:rsidR="00E31933" w:rsidRPr="00BD12B8">
        <w:rPr>
          <w:rFonts w:ascii="Arial" w:hAnsi="Arial" w:cs="Arial"/>
          <w:b/>
          <w:bCs/>
          <w:color w:val="111315"/>
          <w:sz w:val="19"/>
          <w:szCs w:val="19"/>
          <w:lang w:val="en-US"/>
        </w:rPr>
        <w:t>Policy Studies</w:t>
      </w:r>
      <w:r w:rsidR="00BD12B8">
        <w:rPr>
          <w:rFonts w:ascii="Arial" w:hAnsi="Arial" w:cs="Arial"/>
          <w:b/>
          <w:bCs/>
          <w:color w:val="111315"/>
          <w:sz w:val="19"/>
          <w:szCs w:val="19"/>
          <w:lang w:val="en-US"/>
        </w:rPr>
        <w:t xml:space="preserve">, </w:t>
      </w:r>
      <w:r w:rsidR="00D762FA" w:rsidRPr="00BD12B8">
        <w:rPr>
          <w:rFonts w:ascii="Arial" w:hAnsi="Arial" w:cs="Arial"/>
          <w:b/>
          <w:bCs/>
          <w:color w:val="111315"/>
          <w:sz w:val="19"/>
          <w:szCs w:val="19"/>
          <w:lang w:val="en-US"/>
        </w:rPr>
        <w:t xml:space="preserve">west </w:t>
      </w:r>
      <w:r w:rsidR="00BD12B8">
        <w:rPr>
          <w:rFonts w:ascii="Arial" w:hAnsi="Arial" w:cs="Arial"/>
          <w:b/>
          <w:bCs/>
          <w:color w:val="111315"/>
          <w:sz w:val="19"/>
          <w:szCs w:val="19"/>
          <w:lang w:val="en-US"/>
        </w:rPr>
        <w:t>o</w:t>
      </w:r>
      <w:r w:rsidR="00D762FA" w:rsidRPr="00BD12B8">
        <w:rPr>
          <w:rFonts w:ascii="Arial" w:hAnsi="Arial" w:cs="Arial"/>
          <w:b/>
          <w:bCs/>
          <w:color w:val="111315"/>
          <w:sz w:val="19"/>
          <w:szCs w:val="19"/>
          <w:lang w:val="en-US"/>
        </w:rPr>
        <w:t xml:space="preserve">f </w:t>
      </w:r>
      <w:r w:rsidR="00E31933" w:rsidRPr="00BD12B8">
        <w:rPr>
          <w:rFonts w:ascii="Arial" w:hAnsi="Arial" w:cs="Arial"/>
          <w:b/>
          <w:bCs/>
          <w:color w:val="111315"/>
          <w:sz w:val="19"/>
          <w:szCs w:val="19"/>
          <w:lang w:val="en-US"/>
        </w:rPr>
        <w:t>Law</w:t>
      </w:r>
      <w:r w:rsidR="00BD12B8">
        <w:rPr>
          <w:rFonts w:ascii="Arial" w:hAnsi="Arial" w:cs="Arial"/>
          <w:b/>
          <w:bCs/>
          <w:color w:val="111315"/>
          <w:sz w:val="19"/>
          <w:szCs w:val="19"/>
          <w:lang w:val="en-US"/>
        </w:rPr>
        <w:t xml:space="preserve">), room </w:t>
      </w:r>
      <w:r w:rsidR="000D3110">
        <w:rPr>
          <w:rFonts w:ascii="Arial" w:hAnsi="Arial" w:cs="Arial"/>
          <w:b/>
          <w:bCs/>
          <w:color w:val="111315"/>
          <w:sz w:val="19"/>
          <w:szCs w:val="19"/>
          <w:lang w:val="en-US"/>
        </w:rPr>
        <w:t>202</w:t>
      </w:r>
    </w:p>
    <w:p w:rsidR="00765CDA" w:rsidRDefault="00E31933" w:rsidP="0027230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5" w:lineRule="auto"/>
        <w:rPr>
          <w:rFonts w:ascii="Arial" w:hAnsi="Arial" w:cs="Arial"/>
          <w:b/>
          <w:bCs/>
          <w:color w:val="111315"/>
          <w:sz w:val="19"/>
          <w:szCs w:val="19"/>
          <w:lang w:val="en-US"/>
        </w:rPr>
      </w:pPr>
      <w:r w:rsidRPr="00BD12B8">
        <w:rPr>
          <w:rFonts w:ascii="Arial" w:hAnsi="Arial" w:cs="Arial"/>
          <w:b/>
          <w:bCs/>
          <w:color w:val="111315"/>
          <w:sz w:val="19"/>
          <w:szCs w:val="19"/>
          <w:lang w:val="en-US"/>
        </w:rPr>
        <w:t>F</w:t>
      </w:r>
      <w:r w:rsidR="00272303" w:rsidRPr="00BD12B8">
        <w:rPr>
          <w:rFonts w:ascii="Arial" w:hAnsi="Arial" w:cs="Arial"/>
          <w:b/>
          <w:bCs/>
          <w:color w:val="111315"/>
          <w:sz w:val="19"/>
          <w:szCs w:val="19"/>
          <w:lang w:val="en-US"/>
        </w:rPr>
        <w:t>LSQ Conference</w:t>
      </w:r>
      <w:r w:rsidR="00765CDA" w:rsidRPr="00BD12B8">
        <w:rPr>
          <w:rFonts w:ascii="Arial" w:hAnsi="Arial" w:cs="Arial"/>
          <w:b/>
          <w:bCs/>
          <w:color w:val="111315"/>
          <w:sz w:val="19"/>
          <w:szCs w:val="19"/>
          <w:lang w:val="en-US"/>
        </w:rPr>
        <w:t xml:space="preserve"> </w:t>
      </w:r>
      <w:r w:rsidR="00AD3476">
        <w:rPr>
          <w:rFonts w:ascii="Arial" w:hAnsi="Arial" w:cs="Arial"/>
          <w:b/>
          <w:bCs/>
          <w:i/>
          <w:color w:val="111315"/>
          <w:sz w:val="19"/>
          <w:szCs w:val="19"/>
          <w:lang w:val="en-US"/>
        </w:rPr>
        <w:t xml:space="preserve">Using </w:t>
      </w:r>
      <w:r w:rsidR="00BD12B8">
        <w:rPr>
          <w:rFonts w:ascii="Arial" w:hAnsi="Arial" w:cs="Arial"/>
          <w:b/>
          <w:bCs/>
          <w:i/>
          <w:color w:val="111315"/>
          <w:sz w:val="19"/>
          <w:szCs w:val="19"/>
          <w:lang w:val="en-US"/>
        </w:rPr>
        <w:t>International</w:t>
      </w:r>
      <w:r w:rsidR="00AD3476">
        <w:rPr>
          <w:rFonts w:ascii="Arial" w:hAnsi="Arial" w:cs="Arial"/>
          <w:b/>
          <w:bCs/>
          <w:i/>
          <w:color w:val="111315"/>
          <w:sz w:val="19"/>
          <w:szCs w:val="19"/>
          <w:lang w:val="en-US"/>
        </w:rPr>
        <w:t xml:space="preserve"> Law</w:t>
      </w:r>
      <w:r w:rsidR="00C25936">
        <w:rPr>
          <w:rFonts w:ascii="Arial" w:hAnsi="Arial" w:cs="Arial"/>
          <w:b/>
          <w:bCs/>
          <w:i/>
          <w:color w:val="111315"/>
          <w:sz w:val="19"/>
          <w:szCs w:val="19"/>
          <w:lang w:val="en-US"/>
        </w:rPr>
        <w:t>s</w:t>
      </w:r>
      <w:r w:rsidR="00AD3476">
        <w:rPr>
          <w:rFonts w:ascii="Arial" w:hAnsi="Arial" w:cs="Arial"/>
          <w:b/>
          <w:bCs/>
          <w:i/>
          <w:color w:val="111315"/>
          <w:sz w:val="19"/>
          <w:szCs w:val="19"/>
          <w:lang w:val="en-US"/>
        </w:rPr>
        <w:t xml:space="preserve"> to promote </w:t>
      </w:r>
      <w:r w:rsidR="00765CDA" w:rsidRPr="00BD12B8">
        <w:rPr>
          <w:rFonts w:ascii="Arial" w:hAnsi="Arial" w:cs="Arial"/>
          <w:b/>
          <w:bCs/>
          <w:i/>
          <w:color w:val="111315"/>
          <w:sz w:val="19"/>
          <w:szCs w:val="19"/>
          <w:lang w:val="en-US"/>
        </w:rPr>
        <w:t>Gender Equality</w:t>
      </w:r>
      <w:r w:rsidR="00AD3476">
        <w:rPr>
          <w:rFonts w:ascii="Arial" w:hAnsi="Arial" w:cs="Arial"/>
          <w:b/>
          <w:bCs/>
          <w:i/>
          <w:color w:val="111315"/>
          <w:sz w:val="19"/>
          <w:szCs w:val="19"/>
          <w:lang w:val="en-US"/>
        </w:rPr>
        <w:t xml:space="preserve">: </w:t>
      </w:r>
      <w:r w:rsidR="00C25936">
        <w:rPr>
          <w:rFonts w:ascii="Arial" w:hAnsi="Arial" w:cs="Arial"/>
          <w:b/>
          <w:bCs/>
          <w:i/>
          <w:color w:val="111315"/>
          <w:sz w:val="19"/>
          <w:szCs w:val="19"/>
          <w:lang w:val="en-US"/>
        </w:rPr>
        <w:t>G</w:t>
      </w:r>
      <w:r w:rsidR="00AD3476">
        <w:rPr>
          <w:rFonts w:ascii="Arial" w:hAnsi="Arial" w:cs="Arial"/>
          <w:b/>
          <w:bCs/>
          <w:i/>
          <w:color w:val="111315"/>
          <w:sz w:val="19"/>
          <w:szCs w:val="19"/>
          <w:lang w:val="en-US"/>
        </w:rPr>
        <w:t>ender-based analysis</w:t>
      </w:r>
      <w:r w:rsidR="00C25936">
        <w:rPr>
          <w:rFonts w:ascii="Arial" w:hAnsi="Arial" w:cs="Arial"/>
          <w:b/>
          <w:bCs/>
          <w:i/>
          <w:color w:val="111315"/>
          <w:sz w:val="19"/>
          <w:szCs w:val="19"/>
          <w:lang w:val="en-US"/>
        </w:rPr>
        <w:t xml:space="preserve">, </w:t>
      </w:r>
      <w:r w:rsidR="00AD3476">
        <w:rPr>
          <w:rFonts w:ascii="Arial" w:hAnsi="Arial" w:cs="Arial"/>
          <w:b/>
          <w:bCs/>
          <w:i/>
          <w:color w:val="111315"/>
          <w:sz w:val="19"/>
          <w:szCs w:val="19"/>
          <w:lang w:val="en-US"/>
        </w:rPr>
        <w:t>gender budgeting</w:t>
      </w:r>
      <w:r w:rsidR="00C25936">
        <w:rPr>
          <w:rFonts w:ascii="Arial" w:hAnsi="Arial" w:cs="Arial"/>
          <w:b/>
          <w:bCs/>
          <w:i/>
          <w:color w:val="111315"/>
          <w:sz w:val="19"/>
          <w:szCs w:val="19"/>
          <w:lang w:val="en-US"/>
        </w:rPr>
        <w:t>, research, and advocacy methods that work!</w:t>
      </w:r>
      <w:r w:rsidR="00BD12B8">
        <w:rPr>
          <w:rFonts w:ascii="Arial" w:hAnsi="Arial" w:cs="Arial"/>
          <w:b/>
          <w:bCs/>
          <w:color w:val="111315"/>
          <w:sz w:val="19"/>
          <w:szCs w:val="19"/>
          <w:lang w:val="en-US"/>
        </w:rPr>
        <w:t xml:space="preserve"> </w:t>
      </w:r>
    </w:p>
    <w:p w:rsidR="003D731B" w:rsidRPr="00BD12B8" w:rsidRDefault="00272303" w:rsidP="00C07E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5" w:lineRule="auto"/>
        <w:rPr>
          <w:rFonts w:ascii="Arial" w:hAnsi="Arial" w:cs="Arial"/>
          <w:sz w:val="19"/>
          <w:szCs w:val="19"/>
        </w:rPr>
      </w:pPr>
      <w:r w:rsidRPr="00BD12B8">
        <w:rPr>
          <w:rFonts w:ascii="Arial" w:hAnsi="Arial" w:cs="Arial"/>
          <w:bCs/>
          <w:color w:val="111315"/>
          <w:sz w:val="19"/>
          <w:szCs w:val="19"/>
          <w:lang w:val="en-US"/>
        </w:rPr>
        <w:t xml:space="preserve">Law 693 students </w:t>
      </w:r>
      <w:r w:rsidR="00946538">
        <w:rPr>
          <w:rFonts w:ascii="Arial" w:hAnsi="Arial" w:cs="Arial"/>
          <w:bCs/>
          <w:color w:val="111315"/>
          <w:sz w:val="19"/>
          <w:szCs w:val="19"/>
          <w:lang w:val="en-US"/>
        </w:rPr>
        <w:t xml:space="preserve">are to </w:t>
      </w:r>
      <w:r w:rsidR="001D7253" w:rsidRPr="00BD12B8">
        <w:rPr>
          <w:rFonts w:ascii="Arial" w:hAnsi="Arial" w:cs="Arial"/>
          <w:bCs/>
          <w:color w:val="111315"/>
          <w:sz w:val="19"/>
          <w:szCs w:val="19"/>
          <w:lang w:val="en-US"/>
        </w:rPr>
        <w:t xml:space="preserve">attend </w:t>
      </w:r>
      <w:r w:rsidR="007F69C6" w:rsidRPr="00BD12B8">
        <w:rPr>
          <w:rFonts w:ascii="Arial" w:hAnsi="Arial" w:cs="Arial"/>
          <w:bCs/>
          <w:color w:val="111315"/>
          <w:sz w:val="19"/>
          <w:szCs w:val="19"/>
          <w:lang w:val="en-US"/>
        </w:rPr>
        <w:t>the keynote lecture</w:t>
      </w:r>
      <w:r w:rsidR="001D7253" w:rsidRPr="00BD12B8">
        <w:rPr>
          <w:rFonts w:ascii="Arial" w:hAnsi="Arial" w:cs="Arial"/>
          <w:bCs/>
          <w:color w:val="111315"/>
          <w:sz w:val="19"/>
          <w:szCs w:val="19"/>
          <w:lang w:val="en-US"/>
        </w:rPr>
        <w:t>, which is scheduled for 1 to 2:30pm on the Friday of the conference. Law 693 or full</w:t>
      </w:r>
      <w:r w:rsidR="003864A0" w:rsidRPr="00BD12B8">
        <w:rPr>
          <w:rFonts w:ascii="Arial" w:hAnsi="Arial" w:cs="Arial"/>
          <w:bCs/>
          <w:color w:val="111315"/>
          <w:sz w:val="19"/>
          <w:szCs w:val="19"/>
          <w:lang w:val="en-US"/>
        </w:rPr>
        <w:t xml:space="preserve"> </w:t>
      </w:r>
      <w:r w:rsidR="001D7253" w:rsidRPr="00BD12B8">
        <w:rPr>
          <w:rFonts w:ascii="Arial" w:hAnsi="Arial" w:cs="Arial"/>
          <w:bCs/>
          <w:color w:val="111315"/>
          <w:sz w:val="19"/>
          <w:szCs w:val="19"/>
          <w:lang w:val="en-US"/>
        </w:rPr>
        <w:t xml:space="preserve">year 692/693 students </w:t>
      </w:r>
      <w:r w:rsidR="00946538">
        <w:rPr>
          <w:rFonts w:ascii="Arial" w:hAnsi="Arial" w:cs="Arial"/>
          <w:bCs/>
          <w:color w:val="111315"/>
          <w:sz w:val="19"/>
          <w:szCs w:val="19"/>
          <w:lang w:val="en-US"/>
        </w:rPr>
        <w:t xml:space="preserve">can also </w:t>
      </w:r>
      <w:r w:rsidR="001D7253" w:rsidRPr="00BD12B8">
        <w:rPr>
          <w:rFonts w:ascii="Arial" w:hAnsi="Arial" w:cs="Arial"/>
          <w:bCs/>
          <w:color w:val="111315"/>
          <w:sz w:val="19"/>
          <w:szCs w:val="19"/>
          <w:lang w:val="en-US"/>
        </w:rPr>
        <w:t xml:space="preserve">select </w:t>
      </w:r>
      <w:r w:rsidRPr="00BD12B8">
        <w:rPr>
          <w:rFonts w:ascii="Arial" w:hAnsi="Arial" w:cs="Arial"/>
          <w:bCs/>
          <w:color w:val="111315"/>
          <w:sz w:val="19"/>
          <w:szCs w:val="19"/>
          <w:lang w:val="en-US"/>
        </w:rPr>
        <w:t xml:space="preserve">panel </w:t>
      </w:r>
      <w:r w:rsidR="001D7253" w:rsidRPr="00BD12B8">
        <w:rPr>
          <w:rFonts w:ascii="Arial" w:hAnsi="Arial" w:cs="Arial"/>
          <w:bCs/>
          <w:color w:val="111315"/>
          <w:sz w:val="19"/>
          <w:szCs w:val="19"/>
          <w:lang w:val="en-US"/>
        </w:rPr>
        <w:t>event</w:t>
      </w:r>
      <w:r w:rsidR="00946538">
        <w:rPr>
          <w:rFonts w:ascii="Arial" w:hAnsi="Arial" w:cs="Arial"/>
          <w:bCs/>
          <w:color w:val="111315"/>
          <w:sz w:val="19"/>
          <w:szCs w:val="19"/>
          <w:lang w:val="en-US"/>
        </w:rPr>
        <w:t xml:space="preserve">s </w:t>
      </w:r>
      <w:r w:rsidRPr="00BD12B8">
        <w:rPr>
          <w:rFonts w:ascii="Arial" w:hAnsi="Arial" w:cs="Arial"/>
          <w:bCs/>
          <w:color w:val="111315"/>
          <w:sz w:val="19"/>
          <w:szCs w:val="19"/>
          <w:lang w:val="en-US"/>
        </w:rPr>
        <w:t>from the</w:t>
      </w:r>
      <w:r w:rsidR="00765CDA" w:rsidRPr="00BD12B8">
        <w:rPr>
          <w:rFonts w:ascii="Arial" w:hAnsi="Arial" w:cs="Arial"/>
          <w:bCs/>
          <w:color w:val="111315"/>
          <w:sz w:val="19"/>
          <w:szCs w:val="19"/>
          <w:lang w:val="en-US"/>
        </w:rPr>
        <w:t xml:space="preserve"> conference </w:t>
      </w:r>
      <w:r w:rsidRPr="00BD12B8">
        <w:rPr>
          <w:rFonts w:ascii="Arial" w:hAnsi="Arial" w:cs="Arial"/>
          <w:bCs/>
          <w:color w:val="111315"/>
          <w:sz w:val="19"/>
          <w:szCs w:val="19"/>
          <w:lang w:val="en-US"/>
        </w:rPr>
        <w:t xml:space="preserve">sessions </w:t>
      </w:r>
      <w:r w:rsidR="00946538">
        <w:rPr>
          <w:rFonts w:ascii="Arial" w:hAnsi="Arial" w:cs="Arial"/>
          <w:bCs/>
          <w:color w:val="111315"/>
          <w:sz w:val="19"/>
          <w:szCs w:val="19"/>
          <w:lang w:val="en-US"/>
        </w:rPr>
        <w:t xml:space="preserve">to </w:t>
      </w:r>
      <w:r w:rsidR="001D7253" w:rsidRPr="00BD12B8">
        <w:rPr>
          <w:rFonts w:ascii="Arial" w:hAnsi="Arial" w:cs="Arial"/>
          <w:bCs/>
          <w:color w:val="111315"/>
          <w:sz w:val="19"/>
          <w:szCs w:val="19"/>
          <w:lang w:val="en-US"/>
        </w:rPr>
        <w:t>replace</w:t>
      </w:r>
      <w:r w:rsidR="00946538">
        <w:rPr>
          <w:rFonts w:ascii="Arial" w:hAnsi="Arial" w:cs="Arial"/>
          <w:bCs/>
          <w:color w:val="111315"/>
          <w:sz w:val="19"/>
          <w:szCs w:val="19"/>
          <w:lang w:val="en-US"/>
        </w:rPr>
        <w:t xml:space="preserve"> </w:t>
      </w:r>
      <w:r w:rsidR="001D7253" w:rsidRPr="00BD12B8">
        <w:rPr>
          <w:rFonts w:ascii="Arial" w:hAnsi="Arial" w:cs="Arial"/>
          <w:bCs/>
          <w:color w:val="111315"/>
          <w:sz w:val="19"/>
          <w:szCs w:val="19"/>
          <w:lang w:val="en-US"/>
        </w:rPr>
        <w:t xml:space="preserve">any other regularly scheduled speaker event that was missed due to </w:t>
      </w:r>
      <w:r w:rsidR="00AD3476">
        <w:rPr>
          <w:rFonts w:ascii="Arial" w:hAnsi="Arial" w:cs="Arial"/>
          <w:bCs/>
          <w:color w:val="111315"/>
          <w:sz w:val="19"/>
          <w:szCs w:val="19"/>
          <w:lang w:val="en-US"/>
        </w:rPr>
        <w:t>any reason</w:t>
      </w:r>
      <w:r w:rsidR="00946538">
        <w:rPr>
          <w:rFonts w:ascii="Arial" w:hAnsi="Arial" w:cs="Arial"/>
          <w:bCs/>
          <w:color w:val="111315"/>
          <w:sz w:val="19"/>
          <w:szCs w:val="19"/>
          <w:lang w:val="en-US"/>
        </w:rPr>
        <w:t>.</w:t>
      </w:r>
    </w:p>
    <w:sectPr w:rsidR="003D731B" w:rsidRPr="00BD12B8">
      <w:footerReference w:type="default" r:id="rId13"/>
      <w:type w:val="continuous"/>
      <w:pgSz w:w="12240" w:h="15840"/>
      <w:pgMar w:top="1440" w:right="1440" w:bottom="1902" w:left="1440" w:header="1440" w:footer="1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5B0" w:rsidRDefault="009565B0">
      <w:r>
        <w:separator/>
      </w:r>
    </w:p>
  </w:endnote>
  <w:endnote w:type="continuationSeparator" w:id="0">
    <w:p w:rsidR="009565B0" w:rsidRDefault="00956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A3A" w:rsidRDefault="00965A3A">
    <w:pPr>
      <w:pStyle w:val="Footer"/>
      <w:jc w:val="right"/>
      <w:rPr>
        <w:rFonts w:ascii="Calibri" w:hAnsi="Calibri" w:cs="Calibri"/>
        <w:sz w:val="22"/>
        <w:szCs w:val="22"/>
      </w:rPr>
    </w:pPr>
    <w:r>
      <w:rPr>
        <w:rFonts w:ascii="Calibri" w:hAnsi="Calibri" w:cs="Calibri"/>
        <w:sz w:val="22"/>
        <w:szCs w:val="22"/>
      </w:rPr>
      <w:pgNum/>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A3A" w:rsidRDefault="00965A3A">
    <w:pPr>
      <w:pStyle w:val="Footer"/>
      <w:jc w:val="right"/>
      <w:rPr>
        <w:rFonts w:ascii="Calibri" w:hAnsi="Calibri" w:cs="Calibri"/>
        <w:sz w:val="22"/>
        <w:szCs w:val="22"/>
      </w:rPr>
    </w:pPr>
    <w:r>
      <w:rPr>
        <w:rFonts w:ascii="Calibri" w:hAnsi="Calibri" w:cs="Calibri"/>
        <w:sz w:val="22"/>
        <w:szCs w:val="22"/>
      </w:rPr>
      <w:pgNum/>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A3A" w:rsidRDefault="00965A3A">
    <w:pPr>
      <w:pStyle w:val="Footer"/>
      <w:jc w:val="right"/>
      <w:rPr>
        <w:rFonts w:ascii="Calibri" w:hAnsi="Calibri" w:cs="Calibri"/>
        <w:sz w:val="22"/>
        <w:szCs w:val="22"/>
      </w:rPr>
    </w:pPr>
    <w:r>
      <w:rPr>
        <w:rFonts w:ascii="Calibri" w:hAnsi="Calibri" w:cs="Calibri"/>
        <w:sz w:val="22"/>
        <w:szCs w:val="22"/>
      </w:rPr>
      <w:pgNum/>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5B0" w:rsidRDefault="009565B0">
      <w:r>
        <w:separator/>
      </w:r>
    </w:p>
  </w:footnote>
  <w:footnote w:type="continuationSeparator" w:id="0">
    <w:p w:rsidR="009565B0" w:rsidRDefault="009565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A373F"/>
    <w:multiLevelType w:val="multilevel"/>
    <w:tmpl w:val="73BA20F0"/>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36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85D"/>
    <w:rsid w:val="00071697"/>
    <w:rsid w:val="000815F6"/>
    <w:rsid w:val="00090DEA"/>
    <w:rsid w:val="00091A36"/>
    <w:rsid w:val="000A185D"/>
    <w:rsid w:val="000A2839"/>
    <w:rsid w:val="000A796B"/>
    <w:rsid w:val="000C2921"/>
    <w:rsid w:val="000D3110"/>
    <w:rsid w:val="000D47DD"/>
    <w:rsid w:val="00146F21"/>
    <w:rsid w:val="00180282"/>
    <w:rsid w:val="001C5D17"/>
    <w:rsid w:val="001D7253"/>
    <w:rsid w:val="00206306"/>
    <w:rsid w:val="002630E8"/>
    <w:rsid w:val="00272303"/>
    <w:rsid w:val="00326F51"/>
    <w:rsid w:val="00346872"/>
    <w:rsid w:val="003864A0"/>
    <w:rsid w:val="003B41B8"/>
    <w:rsid w:val="003D731B"/>
    <w:rsid w:val="003D7DFA"/>
    <w:rsid w:val="00406AFB"/>
    <w:rsid w:val="0043293D"/>
    <w:rsid w:val="00441489"/>
    <w:rsid w:val="0048251A"/>
    <w:rsid w:val="004862B2"/>
    <w:rsid w:val="00543E08"/>
    <w:rsid w:val="0057113B"/>
    <w:rsid w:val="005807AF"/>
    <w:rsid w:val="00596BE9"/>
    <w:rsid w:val="005D6E2C"/>
    <w:rsid w:val="005D7B74"/>
    <w:rsid w:val="00621277"/>
    <w:rsid w:val="00646DC8"/>
    <w:rsid w:val="006764D2"/>
    <w:rsid w:val="006E15E2"/>
    <w:rsid w:val="006F53BD"/>
    <w:rsid w:val="0074124A"/>
    <w:rsid w:val="007557C3"/>
    <w:rsid w:val="00765CDA"/>
    <w:rsid w:val="00773F9F"/>
    <w:rsid w:val="007C5E05"/>
    <w:rsid w:val="007F69C6"/>
    <w:rsid w:val="00843B8B"/>
    <w:rsid w:val="00844F71"/>
    <w:rsid w:val="00880FDF"/>
    <w:rsid w:val="008B42A6"/>
    <w:rsid w:val="008F2D95"/>
    <w:rsid w:val="0091686D"/>
    <w:rsid w:val="00946538"/>
    <w:rsid w:val="009565B0"/>
    <w:rsid w:val="00965A3A"/>
    <w:rsid w:val="009D4523"/>
    <w:rsid w:val="00A00770"/>
    <w:rsid w:val="00A43408"/>
    <w:rsid w:val="00A44A29"/>
    <w:rsid w:val="00A827F6"/>
    <w:rsid w:val="00A9397B"/>
    <w:rsid w:val="00AA1ED1"/>
    <w:rsid w:val="00AC4FA6"/>
    <w:rsid w:val="00AD3476"/>
    <w:rsid w:val="00AE6500"/>
    <w:rsid w:val="00B04FDC"/>
    <w:rsid w:val="00B14CAD"/>
    <w:rsid w:val="00B343BF"/>
    <w:rsid w:val="00B629C8"/>
    <w:rsid w:val="00B84EA9"/>
    <w:rsid w:val="00BA3154"/>
    <w:rsid w:val="00BD12B8"/>
    <w:rsid w:val="00BE41D8"/>
    <w:rsid w:val="00C07E0D"/>
    <w:rsid w:val="00C1269F"/>
    <w:rsid w:val="00C25936"/>
    <w:rsid w:val="00C6475C"/>
    <w:rsid w:val="00D762FA"/>
    <w:rsid w:val="00D96CAC"/>
    <w:rsid w:val="00DA3D28"/>
    <w:rsid w:val="00DA74AB"/>
    <w:rsid w:val="00DC3F78"/>
    <w:rsid w:val="00DE5BF5"/>
    <w:rsid w:val="00DF0D41"/>
    <w:rsid w:val="00DF3894"/>
    <w:rsid w:val="00DF5193"/>
    <w:rsid w:val="00E31933"/>
    <w:rsid w:val="00E345C6"/>
    <w:rsid w:val="00E35A1C"/>
    <w:rsid w:val="00E5445B"/>
    <w:rsid w:val="00E570DA"/>
    <w:rsid w:val="00E60A5F"/>
    <w:rsid w:val="00E80F34"/>
    <w:rsid w:val="00E81AE7"/>
    <w:rsid w:val="00EA4C4E"/>
    <w:rsid w:val="00EB18DC"/>
    <w:rsid w:val="00EC33CE"/>
    <w:rsid w:val="00F22240"/>
    <w:rsid w:val="00F60572"/>
    <w:rsid w:val="00F86013"/>
    <w:rsid w:val="00FD33B4"/>
    <w:rsid w:val="00FF2104"/>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7DF7A68-324B-4BA9-9752-661A9E3B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CA"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lang w:eastAsia="en-CA"/>
    </w:rPr>
  </w:style>
  <w:style w:type="paragraph" w:styleId="Heading4">
    <w:name w:val="heading 4"/>
    <w:basedOn w:val="Normal"/>
    <w:next w:val="Normal"/>
    <w:link w:val="Heading4Char"/>
    <w:uiPriority w:val="9"/>
    <w:semiHidden/>
    <w:unhideWhenUsed/>
    <w:qFormat/>
    <w:rsid w:val="00E31933"/>
    <w:pPr>
      <w:keepNext/>
      <w:spacing w:before="240" w:after="60"/>
      <w:outlineLvl w:val="3"/>
    </w:pPr>
    <w:rPr>
      <w:rFonts w:asciiTheme="minorHAnsi" w:hAnsiTheme="minorHAns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locked/>
    <w:rsid w:val="00E31933"/>
    <w:rPr>
      <w:rFonts w:cs="Arial"/>
      <w:b/>
      <w:bCs/>
      <w:sz w:val="28"/>
      <w:szCs w:val="28"/>
    </w:rPr>
  </w:style>
  <w:style w:type="paragraph" w:customStyle="1" w:styleId="level1">
    <w:name w:val="_leve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hAnsi="Times New Roman"/>
      <w:sz w:val="24"/>
      <w:szCs w:val="24"/>
      <w:lang w:eastAsia="en-CA"/>
    </w:rPr>
  </w:style>
  <w:style w:type="paragraph" w:customStyle="1" w:styleId="level2">
    <w:name w:val="_leve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hAnsi="Times New Roman"/>
      <w:sz w:val="24"/>
      <w:szCs w:val="24"/>
      <w:lang w:eastAsia="en-CA"/>
    </w:rPr>
  </w:style>
  <w:style w:type="paragraph" w:customStyle="1" w:styleId="level3">
    <w:name w:val="_leve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hAnsi="Times New Roman"/>
      <w:sz w:val="24"/>
      <w:szCs w:val="24"/>
      <w:lang w:eastAsia="en-CA"/>
    </w:rPr>
  </w:style>
  <w:style w:type="paragraph" w:customStyle="1" w:styleId="level4">
    <w:name w:val="_leve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hAnsi="Times New Roman"/>
      <w:sz w:val="24"/>
      <w:szCs w:val="24"/>
      <w:lang w:eastAsia="en-CA"/>
    </w:rPr>
  </w:style>
  <w:style w:type="paragraph" w:customStyle="1" w:styleId="level5">
    <w:name w:val="_leve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hAnsi="Times New Roman"/>
      <w:sz w:val="24"/>
      <w:szCs w:val="24"/>
      <w:lang w:eastAsia="en-CA"/>
    </w:rPr>
  </w:style>
  <w:style w:type="paragraph" w:customStyle="1" w:styleId="level6">
    <w:name w:val="_leve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hAnsi="Times New Roman"/>
      <w:sz w:val="24"/>
      <w:szCs w:val="24"/>
      <w:lang w:eastAsia="en-CA"/>
    </w:rPr>
  </w:style>
  <w:style w:type="paragraph" w:customStyle="1" w:styleId="level7">
    <w:name w:val="_leve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hAnsi="Times New Roman"/>
      <w:sz w:val="24"/>
      <w:szCs w:val="24"/>
      <w:lang w:eastAsia="en-CA"/>
    </w:rPr>
  </w:style>
  <w:style w:type="paragraph" w:customStyle="1" w:styleId="level8">
    <w:name w:val="_leve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hAnsi="Times New Roman"/>
      <w:sz w:val="24"/>
      <w:szCs w:val="24"/>
      <w:lang w:eastAsia="en-CA"/>
    </w:rPr>
  </w:style>
  <w:style w:type="paragraph" w:customStyle="1" w:styleId="level9">
    <w:name w:val="_leve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hAnsi="Times New Roman"/>
      <w:sz w:val="24"/>
      <w:szCs w:val="24"/>
      <w:lang w:eastAsia="en-CA"/>
    </w:rPr>
  </w:style>
  <w:style w:type="paragraph" w:customStyle="1" w:styleId="levsl1">
    <w:name w:val="_levs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hAnsi="Times New Roman"/>
      <w:sz w:val="24"/>
      <w:szCs w:val="24"/>
      <w:lang w:eastAsia="en-CA"/>
    </w:rPr>
  </w:style>
  <w:style w:type="paragraph" w:customStyle="1" w:styleId="levsl2">
    <w:name w:val="_levs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hAnsi="Times New Roman"/>
      <w:sz w:val="24"/>
      <w:szCs w:val="24"/>
      <w:lang w:eastAsia="en-CA"/>
    </w:rPr>
  </w:style>
  <w:style w:type="paragraph" w:customStyle="1" w:styleId="levsl3">
    <w:name w:val="_levs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hAnsi="Times New Roman"/>
      <w:sz w:val="24"/>
      <w:szCs w:val="24"/>
      <w:lang w:eastAsia="en-CA"/>
    </w:rPr>
  </w:style>
  <w:style w:type="paragraph" w:customStyle="1" w:styleId="levsl4">
    <w:name w:val="_levs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hAnsi="Times New Roman"/>
      <w:sz w:val="24"/>
      <w:szCs w:val="24"/>
      <w:lang w:eastAsia="en-CA"/>
    </w:rPr>
  </w:style>
  <w:style w:type="paragraph" w:customStyle="1" w:styleId="levsl5">
    <w:name w:val="_levs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hAnsi="Times New Roman"/>
      <w:sz w:val="24"/>
      <w:szCs w:val="24"/>
      <w:lang w:eastAsia="en-CA"/>
    </w:rPr>
  </w:style>
  <w:style w:type="paragraph" w:customStyle="1" w:styleId="levsl6">
    <w:name w:val="_levs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hAnsi="Times New Roman"/>
      <w:sz w:val="24"/>
      <w:szCs w:val="24"/>
      <w:lang w:eastAsia="en-CA"/>
    </w:rPr>
  </w:style>
  <w:style w:type="paragraph" w:customStyle="1" w:styleId="levsl7">
    <w:name w:val="_levs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hAnsi="Times New Roman"/>
      <w:sz w:val="24"/>
      <w:szCs w:val="24"/>
      <w:lang w:eastAsia="en-CA"/>
    </w:rPr>
  </w:style>
  <w:style w:type="paragraph" w:customStyle="1" w:styleId="levsl8">
    <w:name w:val="_levs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hAnsi="Times New Roman"/>
      <w:sz w:val="24"/>
      <w:szCs w:val="24"/>
      <w:lang w:eastAsia="en-CA"/>
    </w:rPr>
  </w:style>
  <w:style w:type="paragraph" w:customStyle="1" w:styleId="levsl9">
    <w:name w:val="_levs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hAnsi="Times New Roman"/>
      <w:sz w:val="24"/>
      <w:szCs w:val="24"/>
      <w:lang w:eastAsia="en-CA"/>
    </w:rPr>
  </w:style>
  <w:style w:type="paragraph" w:customStyle="1" w:styleId="levnl1">
    <w:name w:val="_levn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hAnsi="Times New Roman"/>
      <w:sz w:val="24"/>
      <w:szCs w:val="24"/>
      <w:lang w:eastAsia="en-CA"/>
    </w:rPr>
  </w:style>
  <w:style w:type="paragraph" w:customStyle="1" w:styleId="levnl2">
    <w:name w:val="_levn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hAnsi="Times New Roman"/>
      <w:sz w:val="24"/>
      <w:szCs w:val="24"/>
      <w:lang w:eastAsia="en-CA"/>
    </w:rPr>
  </w:style>
  <w:style w:type="paragraph" w:customStyle="1" w:styleId="levnl3">
    <w:name w:val="_levn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hAnsi="Times New Roman"/>
      <w:sz w:val="24"/>
      <w:szCs w:val="24"/>
      <w:lang w:eastAsia="en-CA"/>
    </w:rPr>
  </w:style>
  <w:style w:type="paragraph" w:customStyle="1" w:styleId="levnl4">
    <w:name w:val="_levn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hAnsi="Times New Roman"/>
      <w:sz w:val="24"/>
      <w:szCs w:val="24"/>
      <w:lang w:eastAsia="en-CA"/>
    </w:rPr>
  </w:style>
  <w:style w:type="paragraph" w:customStyle="1" w:styleId="levnl5">
    <w:name w:val="_levn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hAnsi="Times New Roman"/>
      <w:sz w:val="24"/>
      <w:szCs w:val="24"/>
      <w:lang w:eastAsia="en-CA"/>
    </w:rPr>
  </w:style>
  <w:style w:type="paragraph" w:customStyle="1" w:styleId="levnl6">
    <w:name w:val="_levn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hAnsi="Times New Roman"/>
      <w:sz w:val="24"/>
      <w:szCs w:val="24"/>
      <w:lang w:eastAsia="en-CA"/>
    </w:rPr>
  </w:style>
  <w:style w:type="paragraph" w:customStyle="1" w:styleId="levnl7">
    <w:name w:val="_levn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hAnsi="Times New Roman"/>
      <w:sz w:val="24"/>
      <w:szCs w:val="24"/>
      <w:lang w:eastAsia="en-CA"/>
    </w:rPr>
  </w:style>
  <w:style w:type="paragraph" w:customStyle="1" w:styleId="levnl8">
    <w:name w:val="_levn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hAnsi="Times New Roman"/>
      <w:sz w:val="24"/>
      <w:szCs w:val="24"/>
      <w:lang w:eastAsia="en-CA"/>
    </w:rPr>
  </w:style>
  <w:style w:type="paragraph" w:customStyle="1" w:styleId="levnl9">
    <w:name w:val="_levn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hAnsi="Times New Roman"/>
      <w:sz w:val="24"/>
      <w:szCs w:val="24"/>
      <w:lang w:eastAsia="en-CA"/>
    </w:rPr>
  </w:style>
  <w:style w:type="character" w:customStyle="1" w:styleId="DefaultPara">
    <w:name w:val="Default Para"/>
    <w:uiPriority w:val="99"/>
    <w:rPr>
      <w:sz w:val="20"/>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paragraph" w:styleId="Header">
    <w:name w:val="header"/>
    <w:basedOn w:val="Normal"/>
    <w:link w:val="HeaderChar"/>
    <w:uiPriority w:val="99"/>
    <w:pPr>
      <w:tabs>
        <w:tab w:val="left" w:pos="0"/>
        <w:tab w:val="center" w:pos="4680"/>
        <w:tab w:val="right" w:pos="9360"/>
      </w:tabs>
      <w:spacing w:after="199" w:line="275" w:lineRule="auto"/>
      <w:jc w:val="both"/>
    </w:pPr>
    <w:rPr>
      <w:sz w:val="24"/>
      <w:szCs w:val="24"/>
    </w:rPr>
  </w:style>
  <w:style w:type="character" w:customStyle="1" w:styleId="HeaderChar">
    <w:name w:val="Header Char"/>
    <w:basedOn w:val="DefaultParagraphFont"/>
    <w:link w:val="Header"/>
    <w:uiPriority w:val="99"/>
    <w:locked/>
    <w:rPr>
      <w:rFonts w:cs="Times New Roman"/>
      <w:sz w:val="22"/>
      <w:szCs w:val="22"/>
    </w:rPr>
  </w:style>
  <w:style w:type="paragraph" w:styleId="Footer">
    <w:name w:val="footer"/>
    <w:basedOn w:val="Normal"/>
    <w:link w:val="FooterChar"/>
    <w:uiPriority w:val="99"/>
    <w:pPr>
      <w:tabs>
        <w:tab w:val="left" w:pos="0"/>
        <w:tab w:val="center" w:pos="4680"/>
        <w:tab w:val="right" w:pos="9360"/>
      </w:tabs>
      <w:spacing w:after="199" w:line="275" w:lineRule="auto"/>
      <w:jc w:val="both"/>
    </w:pPr>
    <w:rPr>
      <w:sz w:val="24"/>
      <w:szCs w:val="24"/>
    </w:rPr>
  </w:style>
  <w:style w:type="character" w:customStyle="1" w:styleId="FooterChar">
    <w:name w:val="Footer Char"/>
    <w:basedOn w:val="DefaultParagraphFont"/>
    <w:link w:val="Footer"/>
    <w:uiPriority w:val="99"/>
    <w:locked/>
    <w:rPr>
      <w:rFonts w:cs="Times New Roman"/>
      <w:sz w:val="22"/>
      <w:szCs w:val="22"/>
    </w:rPr>
  </w:style>
  <w:style w:type="character" w:customStyle="1" w:styleId="HTMLPreform">
    <w:name w:val="HTML Preform"/>
    <w:uiPriority w:val="99"/>
    <w:rPr>
      <w:rFonts w:ascii="Courier New" w:hAnsi="Courier New"/>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lang w:eastAsia="en-CA"/>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lang w:eastAsia="en-CA"/>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lang w:eastAsia="en-CA"/>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lang w:eastAsia="en-CA"/>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lang w:eastAsia="en-CA"/>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lang w:eastAsia="en-CA"/>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lang w:eastAsia="en-CA"/>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lang w:eastAsia="en-CA"/>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lang w:eastAsia="en-CA"/>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lang w:eastAsia="en-CA"/>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lang w:eastAsia="en-CA"/>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lang w:eastAsia="en-CA"/>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lang w:eastAsia="en-CA"/>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lang w:eastAsia="en-CA"/>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lang w:eastAsia="en-CA"/>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lang w:eastAsia="en-CA"/>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lang w:eastAsia="en-CA"/>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lang w:eastAsia="en-CA"/>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lang w:eastAsia="en-CA"/>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lang w:eastAsia="en-CA"/>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lang w:eastAsia="en-CA"/>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lang w:eastAsia="en-CA"/>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lang w:eastAsia="en-CA"/>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lang w:eastAsia="en-CA"/>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lang w:eastAsia="en-CA"/>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lang w:eastAsia="en-CA"/>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lang w:eastAsia="en-CA"/>
    </w:rPr>
  </w:style>
  <w:style w:type="character" w:customStyle="1" w:styleId="SYSHYPERTEXT">
    <w:name w:val="SYS_HYPERTEXT"/>
    <w:uiPriority w:val="99"/>
    <w:rPr>
      <w:color w:val="0000FF"/>
      <w:u w:val="single"/>
    </w:rPr>
  </w:style>
  <w:style w:type="character" w:styleId="CommentReference">
    <w:name w:val="annotation reference"/>
    <w:basedOn w:val="DefaultParagraphFont"/>
    <w:uiPriority w:val="99"/>
    <w:semiHidden/>
    <w:unhideWhenUsed/>
    <w:rsid w:val="00272303"/>
    <w:rPr>
      <w:rFonts w:cs="Times New Roman"/>
      <w:sz w:val="16"/>
      <w:szCs w:val="16"/>
    </w:rPr>
  </w:style>
  <w:style w:type="paragraph" w:styleId="CommentText">
    <w:name w:val="annotation text"/>
    <w:basedOn w:val="Normal"/>
    <w:link w:val="CommentTextChar"/>
    <w:uiPriority w:val="99"/>
    <w:semiHidden/>
    <w:unhideWhenUsed/>
    <w:rsid w:val="00272303"/>
  </w:style>
  <w:style w:type="character" w:customStyle="1" w:styleId="CommentTextChar">
    <w:name w:val="Comment Text Char"/>
    <w:basedOn w:val="DefaultParagraphFont"/>
    <w:link w:val="CommentText"/>
    <w:uiPriority w:val="99"/>
    <w:semiHidden/>
    <w:locked/>
    <w:rsid w:val="0027230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72303"/>
    <w:rPr>
      <w:b/>
      <w:bCs/>
    </w:rPr>
  </w:style>
  <w:style w:type="character" w:customStyle="1" w:styleId="CommentSubjectChar">
    <w:name w:val="Comment Subject Char"/>
    <w:basedOn w:val="CommentTextChar"/>
    <w:link w:val="CommentSubject"/>
    <w:uiPriority w:val="99"/>
    <w:semiHidden/>
    <w:locked/>
    <w:rsid w:val="00272303"/>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723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23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272180">
      <w:marLeft w:val="0"/>
      <w:marRight w:val="0"/>
      <w:marTop w:val="0"/>
      <w:marBottom w:val="0"/>
      <w:divBdr>
        <w:top w:val="none" w:sz="0" w:space="0" w:color="auto"/>
        <w:left w:val="none" w:sz="0" w:space="0" w:color="auto"/>
        <w:bottom w:val="none" w:sz="0" w:space="0" w:color="auto"/>
        <w:right w:val="none" w:sz="0" w:space="0" w:color="auto"/>
      </w:divBdr>
    </w:div>
    <w:div w:id="550272181">
      <w:marLeft w:val="0"/>
      <w:marRight w:val="0"/>
      <w:marTop w:val="0"/>
      <w:marBottom w:val="0"/>
      <w:divBdr>
        <w:top w:val="none" w:sz="0" w:space="0" w:color="auto"/>
        <w:left w:val="none" w:sz="0" w:space="0" w:color="auto"/>
        <w:bottom w:val="none" w:sz="0" w:space="0" w:color="auto"/>
        <w:right w:val="none" w:sz="0" w:space="0" w:color="auto"/>
      </w:divBdr>
    </w:div>
    <w:div w:id="789278523">
      <w:bodyDiv w:val="1"/>
      <w:marLeft w:val="0"/>
      <w:marRight w:val="0"/>
      <w:marTop w:val="0"/>
      <w:marBottom w:val="0"/>
      <w:divBdr>
        <w:top w:val="none" w:sz="0" w:space="0" w:color="auto"/>
        <w:left w:val="none" w:sz="0" w:space="0" w:color="auto"/>
        <w:bottom w:val="none" w:sz="0" w:space="0" w:color="auto"/>
        <w:right w:val="none" w:sz="0" w:space="0" w:color="auto"/>
      </w:divBdr>
    </w:div>
    <w:div w:id="83080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l2@queensu.ca"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gan.Hamilton@queensu.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l2@queensu.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EB0B7-E7A1-4D3B-BF25-E2E234A1D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2156</Words>
  <Characters>11877</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FEMINIST LEGAL STUDIES QUEEN’S WORKSHOP</vt:lpstr>
    </vt:vector>
  </TitlesOfParts>
  <Company>Microsoft</Company>
  <LinksUpToDate>false</LinksUpToDate>
  <CharactersWithSpaces>14005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FEMINIST LEGAL STUDIES QUEEN’S WORKSHOP</dc:title>
  <dc:creator>Sharron Sluiter</dc:creator>
  <cp:lastModifiedBy>xx</cp:lastModifiedBy>
  <cp:revision>2</cp:revision>
  <cp:lastPrinted>2017-01-19T00:47:00Z</cp:lastPrinted>
  <dcterms:created xsi:type="dcterms:W3CDTF">2017-02-08T16:18:00Z</dcterms:created>
  <dcterms:modified xsi:type="dcterms:W3CDTF">2017-02-08T16:18:00Z</dcterms:modified>
</cp:coreProperties>
</file>